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B4" w:rsidRPr="0037310D" w:rsidRDefault="009E3928" w:rsidP="00B70AB4">
      <w:pPr>
        <w:jc w:val="center"/>
        <w:rPr>
          <w:rFonts w:ascii="Tw Cen MT" w:hAnsi="Tw Cen MT"/>
          <w:b/>
          <w:sz w:val="36"/>
        </w:rPr>
      </w:pPr>
      <w:r>
        <w:rPr>
          <w:rFonts w:ascii="Tw Cen MT" w:hAnsi="Tw Cen MT"/>
          <w:b/>
          <w:sz w:val="36"/>
        </w:rPr>
        <w:t xml:space="preserve">Participating as </w:t>
      </w:r>
      <w:r w:rsidR="00B70AB4" w:rsidRPr="0037310D">
        <w:rPr>
          <w:rFonts w:ascii="Tw Cen MT" w:hAnsi="Tw Cen MT"/>
          <w:b/>
          <w:sz w:val="36"/>
        </w:rPr>
        <w:t>a Community Member</w:t>
      </w:r>
    </w:p>
    <w:p w:rsidR="00B70AB4" w:rsidRPr="00691A4A" w:rsidRDefault="00B70AB4" w:rsidP="002D5901">
      <w:pPr>
        <w:rPr>
          <w:sz w:val="16"/>
        </w:rPr>
      </w:pPr>
    </w:p>
    <w:p w:rsidR="002D5901" w:rsidRDefault="00206E02" w:rsidP="00691A4A">
      <w:pPr>
        <w:ind w:left="-360" w:right="-360"/>
      </w:pPr>
      <w:bookmarkStart w:id="0" w:name="_GoBack"/>
      <w:r>
        <w:rPr>
          <w:noProof/>
        </w:rPr>
        <w:drawing>
          <wp:inline distT="0" distB="0" distL="0" distR="0">
            <wp:extent cx="6333815" cy="748532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2D5901" w:rsidSect="00EB29F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4C" w:rsidRDefault="00BA124C" w:rsidP="00ED7588">
      <w:r>
        <w:separator/>
      </w:r>
    </w:p>
  </w:endnote>
  <w:endnote w:type="continuationSeparator" w:id="0">
    <w:p w:rsidR="00BA124C" w:rsidRDefault="00BA124C" w:rsidP="00ED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4C" w:rsidRDefault="00BA124C" w:rsidP="00ED7588">
      <w:r>
        <w:separator/>
      </w:r>
    </w:p>
  </w:footnote>
  <w:footnote w:type="continuationSeparator" w:id="0">
    <w:p w:rsidR="00BA124C" w:rsidRDefault="00BA124C" w:rsidP="00ED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4C" w:rsidRDefault="00BA124C" w:rsidP="00D43AF1">
    <w:pPr>
      <w:pStyle w:val="Header"/>
      <w:tabs>
        <w:tab w:val="clear" w:pos="9360"/>
      </w:tabs>
      <w:ind w:left="-360" w:right="-360"/>
    </w:pPr>
    <w:r>
      <w:object w:dxaOrig="918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5pt;height:64.45pt" o:ole="">
          <v:imagedata r:id="rId1" o:title=""/>
        </v:shape>
        <o:OLEObject Type="Embed" ProgID="AcroExch.Document.11" ShapeID="_x0000_i1025" DrawAspect="Content" ObjectID="_1504169938"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2"/>
  </w:compat>
  <w:rsids>
    <w:rsidRoot w:val="002D5901"/>
    <w:rsid w:val="0005527F"/>
    <w:rsid w:val="000836CA"/>
    <w:rsid w:val="000D12C9"/>
    <w:rsid w:val="00206E02"/>
    <w:rsid w:val="002D5901"/>
    <w:rsid w:val="0037310D"/>
    <w:rsid w:val="003828A8"/>
    <w:rsid w:val="003A1219"/>
    <w:rsid w:val="003A5B05"/>
    <w:rsid w:val="003E245D"/>
    <w:rsid w:val="00445BD3"/>
    <w:rsid w:val="00582498"/>
    <w:rsid w:val="005C388B"/>
    <w:rsid w:val="005C4E08"/>
    <w:rsid w:val="00691A4A"/>
    <w:rsid w:val="00700973"/>
    <w:rsid w:val="00715436"/>
    <w:rsid w:val="00765526"/>
    <w:rsid w:val="00845200"/>
    <w:rsid w:val="009A5E7D"/>
    <w:rsid w:val="009E3928"/>
    <w:rsid w:val="00A33693"/>
    <w:rsid w:val="00A6527D"/>
    <w:rsid w:val="00B669E9"/>
    <w:rsid w:val="00B70AB4"/>
    <w:rsid w:val="00BA124C"/>
    <w:rsid w:val="00CE4254"/>
    <w:rsid w:val="00D43AF1"/>
    <w:rsid w:val="00D83D73"/>
    <w:rsid w:val="00E871E6"/>
    <w:rsid w:val="00EB08B0"/>
    <w:rsid w:val="00EB29FF"/>
    <w:rsid w:val="00EC0F95"/>
    <w:rsid w:val="00ED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docId w15:val="{6E7CAC9C-0389-4210-8144-0C7E3B04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901"/>
    <w:pPr>
      <w:spacing w:before="100" w:beforeAutospacing="1" w:after="100" w:afterAutospacing="1"/>
    </w:pPr>
  </w:style>
  <w:style w:type="paragraph" w:styleId="Header">
    <w:name w:val="header"/>
    <w:basedOn w:val="Normal"/>
    <w:link w:val="HeaderChar"/>
    <w:uiPriority w:val="99"/>
    <w:semiHidden/>
    <w:unhideWhenUsed/>
    <w:rsid w:val="00ED7588"/>
    <w:pPr>
      <w:tabs>
        <w:tab w:val="center" w:pos="4680"/>
        <w:tab w:val="right" w:pos="9360"/>
      </w:tabs>
    </w:pPr>
  </w:style>
  <w:style w:type="character" w:customStyle="1" w:styleId="HeaderChar">
    <w:name w:val="Header Char"/>
    <w:basedOn w:val="DefaultParagraphFont"/>
    <w:link w:val="Header"/>
    <w:uiPriority w:val="99"/>
    <w:semiHidden/>
    <w:rsid w:val="00ED7588"/>
    <w:rPr>
      <w:rFonts w:ascii="Times New Roman" w:hAnsi="Times New Roman" w:cs="Times New Roman"/>
      <w:sz w:val="24"/>
      <w:szCs w:val="24"/>
    </w:rPr>
  </w:style>
  <w:style w:type="paragraph" w:styleId="Footer">
    <w:name w:val="footer"/>
    <w:basedOn w:val="Normal"/>
    <w:link w:val="FooterChar"/>
    <w:uiPriority w:val="99"/>
    <w:semiHidden/>
    <w:unhideWhenUsed/>
    <w:rsid w:val="00ED7588"/>
    <w:pPr>
      <w:tabs>
        <w:tab w:val="center" w:pos="4680"/>
        <w:tab w:val="right" w:pos="9360"/>
      </w:tabs>
    </w:pPr>
  </w:style>
  <w:style w:type="character" w:customStyle="1" w:styleId="FooterChar">
    <w:name w:val="Footer Char"/>
    <w:basedOn w:val="DefaultParagraphFont"/>
    <w:link w:val="Footer"/>
    <w:uiPriority w:val="99"/>
    <w:semiHidden/>
    <w:rsid w:val="00ED75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6E02"/>
    <w:rPr>
      <w:rFonts w:ascii="Tahoma" w:hAnsi="Tahoma" w:cs="Tahoma"/>
      <w:sz w:val="16"/>
      <w:szCs w:val="16"/>
    </w:rPr>
  </w:style>
  <w:style w:type="character" w:customStyle="1" w:styleId="BalloonTextChar">
    <w:name w:val="Balloon Text Char"/>
    <w:basedOn w:val="DefaultParagraphFont"/>
    <w:link w:val="BalloonText"/>
    <w:uiPriority w:val="99"/>
    <w:semiHidden/>
    <w:rsid w:val="0020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5677">
      <w:bodyDiv w:val="1"/>
      <w:marLeft w:val="0"/>
      <w:marRight w:val="0"/>
      <w:marTop w:val="0"/>
      <w:marBottom w:val="0"/>
      <w:divBdr>
        <w:top w:val="none" w:sz="0" w:space="0" w:color="auto"/>
        <w:left w:val="none" w:sz="0" w:space="0" w:color="auto"/>
        <w:bottom w:val="none" w:sz="0" w:space="0" w:color="auto"/>
        <w:right w:val="none" w:sz="0" w:space="0" w:color="auto"/>
      </w:divBdr>
    </w:div>
    <w:div w:id="8638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4AB45A-B46B-42AE-BEBB-11D9B738162E}" type="doc">
      <dgm:prSet loTypeId="urn:microsoft.com/office/officeart/2005/8/layout/list1" loCatId="list" qsTypeId="urn:microsoft.com/office/officeart/2005/8/quickstyle/simple1" qsCatId="simple" csTypeId="urn:microsoft.com/office/officeart/2005/8/colors/colorful1#1" csCatId="colorful" phldr="1"/>
      <dgm:spPr/>
      <dgm:t>
        <a:bodyPr/>
        <a:lstStyle/>
        <a:p>
          <a:endParaRPr lang="en-US"/>
        </a:p>
      </dgm:t>
    </dgm:pt>
    <dgm:pt modelId="{44356811-3B64-4684-AE05-8CE672C8E5FA}">
      <dgm:prSet phldrT="[Text]" custT="1"/>
      <dgm:spPr/>
      <dgm:t>
        <a:bodyPr/>
        <a:lstStyle/>
        <a:p>
          <a:r>
            <a:rPr lang="en-US" sz="2400" b="1" i="1">
              <a:latin typeface="Tw Cen MT" pitchFamily="34" charset="0"/>
            </a:rPr>
            <a:t>Participating in a meaningful conversation...</a:t>
          </a:r>
        </a:p>
      </dgm:t>
    </dgm:pt>
    <dgm:pt modelId="{F7387169-3089-442C-99A1-D76497A37206}" type="parTrans" cxnId="{5B1C38E7-0571-4AF1-9C89-09A7648A06C2}">
      <dgm:prSet/>
      <dgm:spPr/>
      <dgm:t>
        <a:bodyPr/>
        <a:lstStyle/>
        <a:p>
          <a:endParaRPr lang="en-US"/>
        </a:p>
      </dgm:t>
    </dgm:pt>
    <dgm:pt modelId="{4A37873C-8B27-47A0-B6EC-26FE738EB237}" type="sibTrans" cxnId="{5B1C38E7-0571-4AF1-9C89-09A7648A06C2}">
      <dgm:prSet/>
      <dgm:spPr/>
      <dgm:t>
        <a:bodyPr/>
        <a:lstStyle/>
        <a:p>
          <a:endParaRPr lang="en-US"/>
        </a:p>
      </dgm:t>
    </dgm:pt>
    <dgm:pt modelId="{9968D126-AF5D-4C6D-95A6-3A1977E04300}">
      <dgm:prSet phldrT="[Text]"/>
      <dgm:spPr/>
      <dgm:t>
        <a:bodyPr/>
        <a:lstStyle/>
        <a:p>
          <a:r>
            <a:rPr lang="en-US" b="1" i="1">
              <a:latin typeface="Tw Cen MT" pitchFamily="34" charset="0"/>
            </a:rPr>
            <a:t>Creating</a:t>
          </a:r>
          <a:r>
            <a:rPr lang="en-US" b="1" i="1" baseline="0">
              <a:latin typeface="Tw Cen MT" pitchFamily="34" charset="0"/>
            </a:rPr>
            <a:t> a meaningful agreement...</a:t>
          </a:r>
          <a:endParaRPr lang="en-US" b="1" i="1">
            <a:latin typeface="Tw Cen MT" pitchFamily="34" charset="0"/>
          </a:endParaRPr>
        </a:p>
      </dgm:t>
    </dgm:pt>
    <dgm:pt modelId="{CC6B8FDF-5413-4782-81AF-644BBC8BD719}" type="sibTrans" cxnId="{69218077-6D0B-4451-9CAE-09D5C3BCC685}">
      <dgm:prSet/>
      <dgm:spPr/>
      <dgm:t>
        <a:bodyPr/>
        <a:lstStyle/>
        <a:p>
          <a:endParaRPr lang="en-US"/>
        </a:p>
      </dgm:t>
    </dgm:pt>
    <dgm:pt modelId="{3917DA1B-1F44-420A-8E72-22BFAAB9FB1F}" type="parTrans" cxnId="{69218077-6D0B-4451-9CAE-09D5C3BCC685}">
      <dgm:prSet/>
      <dgm:spPr/>
      <dgm:t>
        <a:bodyPr/>
        <a:lstStyle/>
        <a:p>
          <a:endParaRPr lang="en-US"/>
        </a:p>
      </dgm:t>
    </dgm:pt>
    <dgm:pt modelId="{1D10A8D4-8201-4814-A147-9C126D16D33B}">
      <dgm:prSet phldrT="[Text]" custT="1"/>
      <dgm:spPr/>
      <dgm:t>
        <a:bodyPr/>
        <a:lstStyle/>
        <a:p>
          <a:r>
            <a:rPr lang="en-US" sz="1200">
              <a:latin typeface="Century Gothic" pitchFamily="34" charset="0"/>
              <a:ea typeface="Batang" pitchFamily="18" charset="-127"/>
              <a:cs typeface="Aparajita" pitchFamily="34" charset="0"/>
            </a:rPr>
            <a:t>Make sure you are conversing with the RPs</a:t>
          </a:r>
        </a:p>
      </dgm:t>
    </dgm:pt>
    <dgm:pt modelId="{8701BEDB-6D21-49F0-902C-ADE6B7474FC6}" type="parTrans" cxnId="{285AE618-B7B3-48A7-8913-DAFE63DBFDD9}">
      <dgm:prSet/>
      <dgm:spPr/>
      <dgm:t>
        <a:bodyPr/>
        <a:lstStyle/>
        <a:p>
          <a:endParaRPr lang="en-US"/>
        </a:p>
      </dgm:t>
    </dgm:pt>
    <dgm:pt modelId="{9A7852A2-142E-4DC2-A205-27BAA1E1B0CC}" type="sibTrans" cxnId="{285AE618-B7B3-48A7-8913-DAFE63DBFDD9}">
      <dgm:prSet/>
      <dgm:spPr/>
      <dgm:t>
        <a:bodyPr/>
        <a:lstStyle/>
        <a:p>
          <a:endParaRPr lang="en-US"/>
        </a:p>
      </dgm:t>
    </dgm:pt>
    <dgm:pt modelId="{B9CD1925-8AA7-41F2-A557-1C9828F5095E}">
      <dgm:prSet phldrT="[Text]" custT="1"/>
      <dgm:spPr/>
      <dgm:t>
        <a:bodyPr/>
        <a:lstStyle/>
        <a:p>
          <a:r>
            <a:rPr lang="en-US" sz="1200">
              <a:latin typeface="Century Gothic" pitchFamily="34" charset="0"/>
              <a:ea typeface="Batang" pitchFamily="18" charset="-127"/>
              <a:cs typeface="Aparajita" pitchFamily="34" charset="0"/>
            </a:rPr>
            <a:t>Maintain active listening to both the RP and other CMs to build off of previous comments</a:t>
          </a:r>
        </a:p>
      </dgm:t>
    </dgm:pt>
    <dgm:pt modelId="{E80FAA14-315B-4ECA-B431-85ADF0BE4F61}" type="parTrans" cxnId="{2DAF095A-E8D1-4EB3-BDBC-3B95DCAFABCB}">
      <dgm:prSet/>
      <dgm:spPr/>
      <dgm:t>
        <a:bodyPr/>
        <a:lstStyle/>
        <a:p>
          <a:endParaRPr lang="en-US"/>
        </a:p>
      </dgm:t>
    </dgm:pt>
    <dgm:pt modelId="{94550624-7B8A-4DE7-9857-545D0B3B6D2B}" type="sibTrans" cxnId="{2DAF095A-E8D1-4EB3-BDBC-3B95DCAFABCB}">
      <dgm:prSet/>
      <dgm:spPr/>
      <dgm:t>
        <a:bodyPr/>
        <a:lstStyle/>
        <a:p>
          <a:endParaRPr lang="en-US"/>
        </a:p>
      </dgm:t>
    </dgm:pt>
    <dgm:pt modelId="{45E00647-45AB-4C27-A71B-B960A9D28890}">
      <dgm:prSet phldrT="[Text]" custT="1"/>
      <dgm:spPr/>
      <dgm:t>
        <a:bodyPr/>
        <a:lstStyle/>
        <a:p>
          <a:r>
            <a:rPr lang="en-US" sz="1200">
              <a:latin typeface="Century Gothic" pitchFamily="34" charset="0"/>
              <a:ea typeface="Batang" pitchFamily="18" charset="-127"/>
              <a:cs typeface="Aparajita" pitchFamily="34" charset="0"/>
            </a:rPr>
            <a:t>Bring previous experiences up in conversation when applicable to the case(s) at hand</a:t>
          </a:r>
        </a:p>
      </dgm:t>
    </dgm:pt>
    <dgm:pt modelId="{686FC138-2479-4528-8CBD-F7B27EDDCCE5}" type="parTrans" cxnId="{E38971CA-3C72-47C7-9C74-B1C698847056}">
      <dgm:prSet/>
      <dgm:spPr/>
      <dgm:t>
        <a:bodyPr/>
        <a:lstStyle/>
        <a:p>
          <a:endParaRPr lang="en-US"/>
        </a:p>
      </dgm:t>
    </dgm:pt>
    <dgm:pt modelId="{53721214-769F-4784-9AD3-371FD6F4DA8A}" type="sibTrans" cxnId="{E38971CA-3C72-47C7-9C74-B1C698847056}">
      <dgm:prSet/>
      <dgm:spPr/>
      <dgm:t>
        <a:bodyPr/>
        <a:lstStyle/>
        <a:p>
          <a:endParaRPr lang="en-US"/>
        </a:p>
      </dgm:t>
    </dgm:pt>
    <dgm:pt modelId="{06C65BFA-2DAE-4673-B16D-474C28B4CF7D}">
      <dgm:prSet phldrT="[Text]" custT="1"/>
      <dgm:spPr/>
      <dgm:t>
        <a:bodyPr/>
        <a:lstStyle/>
        <a:p>
          <a:r>
            <a:rPr lang="en-US" sz="1200">
              <a:latin typeface="Century Gothic" pitchFamily="34" charset="0"/>
              <a:ea typeface="Batang" pitchFamily="18" charset="-127"/>
              <a:cs typeface="Aparajita" pitchFamily="34" charset="0"/>
            </a:rPr>
            <a:t>Balance the level of accountability placed onto the RP; do not be afraid to speak your truth of the impact on the community, but also be willing to understand the RPs full life context so they feel comfortable enough to share their story without feeling judgement or shame</a:t>
          </a:r>
        </a:p>
      </dgm:t>
    </dgm:pt>
    <dgm:pt modelId="{F030C5BB-8635-4561-9572-EB1404BED5F0}" type="parTrans" cxnId="{4FA36277-C704-4495-AF94-CDE6958C1462}">
      <dgm:prSet/>
      <dgm:spPr/>
      <dgm:t>
        <a:bodyPr/>
        <a:lstStyle/>
        <a:p>
          <a:endParaRPr lang="en-US"/>
        </a:p>
      </dgm:t>
    </dgm:pt>
    <dgm:pt modelId="{570E8788-5653-4F93-903F-153AE97D7267}" type="sibTrans" cxnId="{4FA36277-C704-4495-AF94-CDE6958C1462}">
      <dgm:prSet/>
      <dgm:spPr/>
      <dgm:t>
        <a:bodyPr/>
        <a:lstStyle/>
        <a:p>
          <a:endParaRPr lang="en-US"/>
        </a:p>
      </dgm:t>
    </dgm:pt>
    <dgm:pt modelId="{B6352D46-88A7-47E4-95BF-CEEFE706F0A9}">
      <dgm:prSet phldrT="[Text]" custT="1"/>
      <dgm:spPr/>
      <dgm:t>
        <a:bodyPr/>
        <a:lstStyle/>
        <a:p>
          <a:r>
            <a:rPr lang="en-US" sz="1200">
              <a:latin typeface="Century Gothic" pitchFamily="34" charset="0"/>
            </a:rPr>
            <a:t>Be creative!</a:t>
          </a:r>
        </a:p>
      </dgm:t>
    </dgm:pt>
    <dgm:pt modelId="{031EAA2A-1CBF-4579-B5A5-A4B0DE33799C}" type="parTrans" cxnId="{435A3BC3-E050-4493-942A-420E590CF4C0}">
      <dgm:prSet/>
      <dgm:spPr/>
      <dgm:t>
        <a:bodyPr/>
        <a:lstStyle/>
        <a:p>
          <a:endParaRPr lang="en-US"/>
        </a:p>
      </dgm:t>
    </dgm:pt>
    <dgm:pt modelId="{FC35FB98-D67F-4F6A-930F-6FF61AE0E079}" type="sibTrans" cxnId="{435A3BC3-E050-4493-942A-420E590CF4C0}">
      <dgm:prSet/>
      <dgm:spPr/>
      <dgm:t>
        <a:bodyPr/>
        <a:lstStyle/>
        <a:p>
          <a:endParaRPr lang="en-US"/>
        </a:p>
      </dgm:t>
    </dgm:pt>
    <dgm:pt modelId="{5E188437-1248-4D4E-8073-09799B663532}">
      <dgm:prSet phldrT="[Text]" custT="1"/>
      <dgm:spPr/>
      <dgm:t>
        <a:bodyPr/>
        <a:lstStyle/>
        <a:p>
          <a:r>
            <a:rPr lang="en-US" sz="1200">
              <a:latin typeface="Century Gothic" pitchFamily="34" charset="0"/>
            </a:rPr>
            <a:t>Ask yourself: what is most useful for this person under their circumstances?</a:t>
          </a:r>
        </a:p>
      </dgm:t>
    </dgm:pt>
    <dgm:pt modelId="{14B4BECB-F8A0-474C-862E-9AF727D90196}" type="parTrans" cxnId="{340E5775-A409-4473-B7E5-E218F2E0C07C}">
      <dgm:prSet/>
      <dgm:spPr/>
      <dgm:t>
        <a:bodyPr/>
        <a:lstStyle/>
        <a:p>
          <a:endParaRPr lang="en-US"/>
        </a:p>
      </dgm:t>
    </dgm:pt>
    <dgm:pt modelId="{1356CEEA-748E-41E7-BB43-834FD0C21843}" type="sibTrans" cxnId="{340E5775-A409-4473-B7E5-E218F2E0C07C}">
      <dgm:prSet/>
      <dgm:spPr/>
      <dgm:t>
        <a:bodyPr/>
        <a:lstStyle/>
        <a:p>
          <a:endParaRPr lang="en-US"/>
        </a:p>
      </dgm:t>
    </dgm:pt>
    <dgm:pt modelId="{9DF76E56-0DA8-4B6C-B51C-C952E3BE9038}">
      <dgm:prSet phldrT="[Text]" custT="1"/>
      <dgm:spPr/>
      <dgm:t>
        <a:bodyPr/>
        <a:lstStyle/>
        <a:p>
          <a:r>
            <a:rPr lang="en-US" sz="1200">
              <a:latin typeface="Century Gothic" pitchFamily="34" charset="0"/>
            </a:rPr>
            <a:t>Familiarize yourself with the service sites in the area before the conference</a:t>
          </a:r>
        </a:p>
      </dgm:t>
    </dgm:pt>
    <dgm:pt modelId="{C58CA7C4-5F3A-46AC-9777-7A7145A242B6}" type="parTrans" cxnId="{FB6FE081-D465-4618-8CF6-6A0EC30408C9}">
      <dgm:prSet/>
      <dgm:spPr/>
      <dgm:t>
        <a:bodyPr/>
        <a:lstStyle/>
        <a:p>
          <a:endParaRPr lang="en-US"/>
        </a:p>
      </dgm:t>
    </dgm:pt>
    <dgm:pt modelId="{1B97B913-9A36-4880-930E-713F421C847C}" type="sibTrans" cxnId="{FB6FE081-D465-4618-8CF6-6A0EC30408C9}">
      <dgm:prSet/>
      <dgm:spPr/>
      <dgm:t>
        <a:bodyPr/>
        <a:lstStyle/>
        <a:p>
          <a:endParaRPr lang="en-US"/>
        </a:p>
      </dgm:t>
    </dgm:pt>
    <dgm:pt modelId="{C7E6D4E2-61A8-4A3C-A17C-4E093CF9BDB0}">
      <dgm:prSet phldrT="[Text]" custT="1"/>
      <dgm:spPr/>
      <dgm:t>
        <a:bodyPr/>
        <a:lstStyle/>
        <a:p>
          <a:r>
            <a:rPr lang="en-US" sz="1200">
              <a:latin typeface="Century Gothic" pitchFamily="34" charset="0"/>
            </a:rPr>
            <a:t>Don't be afraid to challenge the RP</a:t>
          </a:r>
        </a:p>
      </dgm:t>
    </dgm:pt>
    <dgm:pt modelId="{E8D16A97-52CF-4BB1-843F-79F8FEE273EC}" type="parTrans" cxnId="{495D3594-E3C8-45F4-A318-A54E92F2A962}">
      <dgm:prSet/>
      <dgm:spPr/>
      <dgm:t>
        <a:bodyPr/>
        <a:lstStyle/>
        <a:p>
          <a:endParaRPr lang="en-US"/>
        </a:p>
      </dgm:t>
    </dgm:pt>
    <dgm:pt modelId="{E27E627F-3A13-403D-BF7B-22CFC5D87C61}" type="sibTrans" cxnId="{495D3594-E3C8-45F4-A318-A54E92F2A962}">
      <dgm:prSet/>
      <dgm:spPr/>
      <dgm:t>
        <a:bodyPr/>
        <a:lstStyle/>
        <a:p>
          <a:endParaRPr lang="en-US"/>
        </a:p>
      </dgm:t>
    </dgm:pt>
    <dgm:pt modelId="{30235DDF-373E-4468-8E7F-C8C4157864BD}">
      <dgm:prSet phldrT="[Text]" custT="1"/>
      <dgm:spPr/>
      <dgm:t>
        <a:bodyPr/>
        <a:lstStyle/>
        <a:p>
          <a:r>
            <a:rPr lang="en-US" sz="1200">
              <a:latin typeface="Century Gothic" pitchFamily="34" charset="0"/>
            </a:rPr>
            <a:t>Again, ask questions! Knowing the talents and abilities of the RP helps cater volunteering opportunities to their skillset, as well as asking about job or academic situations in order to recommend career counseling if appropriate; essentially, background questions not directly related to the incident can be appropriate and helpful.</a:t>
          </a:r>
        </a:p>
      </dgm:t>
    </dgm:pt>
    <dgm:pt modelId="{990313FF-A885-4002-9866-5EEE5A80086F}" type="parTrans" cxnId="{A988034D-A4BD-4873-B39C-E5B26F3236C2}">
      <dgm:prSet/>
      <dgm:spPr/>
      <dgm:t>
        <a:bodyPr/>
        <a:lstStyle/>
        <a:p>
          <a:endParaRPr lang="en-US"/>
        </a:p>
      </dgm:t>
    </dgm:pt>
    <dgm:pt modelId="{C16B8543-EC79-4451-BA70-64D0F747F170}" type="sibTrans" cxnId="{A988034D-A4BD-4873-B39C-E5B26F3236C2}">
      <dgm:prSet/>
      <dgm:spPr/>
      <dgm:t>
        <a:bodyPr/>
        <a:lstStyle/>
        <a:p>
          <a:endParaRPr lang="en-US"/>
        </a:p>
      </dgm:t>
    </dgm:pt>
    <dgm:pt modelId="{F1CB0EB1-B635-4950-B640-2DF17AF1F73A}">
      <dgm:prSet phldrT="[Text]" custT="1"/>
      <dgm:spPr/>
      <dgm:t>
        <a:bodyPr/>
        <a:lstStyle/>
        <a:p>
          <a:r>
            <a:rPr lang="en-US" sz="1200">
              <a:latin typeface="Century Gothic" pitchFamily="34" charset="0"/>
              <a:ea typeface="Batang" pitchFamily="18" charset="-127"/>
              <a:cs typeface="Aparajita" pitchFamily="34" charset="0"/>
            </a:rPr>
            <a:t>Make the Referred Participant (RP) feel welcome! Get to conferences early and familiarize yourself with the space and individuals around you; thank the RPs for coming at the beginning of the conference</a:t>
          </a:r>
          <a:r>
            <a:rPr lang="en-US" sz="1200" b="1">
              <a:latin typeface="Century Gothic" pitchFamily="34" charset="0"/>
              <a:ea typeface="Batang" pitchFamily="18" charset="-127"/>
              <a:cs typeface="Aparajita" pitchFamily="34" charset="0"/>
            </a:rPr>
            <a:t>	Remember:</a:t>
          </a:r>
          <a:r>
            <a:rPr lang="en-US" sz="1200">
              <a:latin typeface="Century Gothic" pitchFamily="34" charset="0"/>
              <a:ea typeface="Batang" pitchFamily="18" charset="-127"/>
              <a:cs typeface="Aparajita" pitchFamily="34" charset="0"/>
            </a:rPr>
            <a:t> RPs are new to our process and may be afraid of 	Community Member (CM) reactions to their behaviors</a:t>
          </a:r>
        </a:p>
      </dgm:t>
    </dgm:pt>
    <dgm:pt modelId="{1C0C09C5-249E-4754-9798-AA00DA8E7B67}" type="parTrans" cxnId="{B08C4590-49FF-40D9-AD7C-5198233987B7}">
      <dgm:prSet/>
      <dgm:spPr/>
    </dgm:pt>
    <dgm:pt modelId="{95ABFFEA-07CA-4D5A-A3F0-D220A7FABE40}" type="sibTrans" cxnId="{B08C4590-49FF-40D9-AD7C-5198233987B7}">
      <dgm:prSet/>
      <dgm:spPr/>
    </dgm:pt>
    <dgm:pt modelId="{46516423-C46E-4182-8E2D-0B07D7548989}">
      <dgm:prSet phldrT="[Text]" custT="1"/>
      <dgm:spPr/>
      <dgm:t>
        <a:bodyPr/>
        <a:lstStyle/>
        <a:p>
          <a:r>
            <a:rPr lang="en-US" sz="1200">
              <a:latin typeface="Century Gothic" pitchFamily="34" charset="0"/>
              <a:ea typeface="Batang" pitchFamily="18" charset="-127"/>
              <a:cs typeface="Aparajita" pitchFamily="34" charset="0"/>
            </a:rPr>
            <a:t>BE CURIOUS! Ask questions to draw out the RPs story or situation surrounding the behavior that led to their citation. The RP has interests, and learning them will help personalize the agreement as well</a:t>
          </a:r>
        </a:p>
      </dgm:t>
    </dgm:pt>
    <dgm:pt modelId="{BE06B063-BDA3-40B0-A720-F1D28C1F6AC5}" type="parTrans" cxnId="{EB75002D-2145-4CAD-827F-464748785C7D}">
      <dgm:prSet/>
      <dgm:spPr/>
    </dgm:pt>
    <dgm:pt modelId="{D2A603A7-16E8-45CE-9FF5-2638A1FEAB44}" type="sibTrans" cxnId="{EB75002D-2145-4CAD-827F-464748785C7D}">
      <dgm:prSet/>
      <dgm:spPr/>
    </dgm:pt>
    <dgm:pt modelId="{BC00AAB7-EBB2-423A-BC93-75DD3C41CEFF}">
      <dgm:prSet phldrT="[Text]" custT="1"/>
      <dgm:spPr/>
      <dgm:t>
        <a:bodyPr/>
        <a:lstStyle/>
        <a:p>
          <a:r>
            <a:rPr lang="en-US" sz="1200">
              <a:latin typeface="Century Gothic" pitchFamily="34" charset="0"/>
              <a:ea typeface="Batang" pitchFamily="18" charset="-127"/>
              <a:cs typeface="Aparajita" pitchFamily="34" charset="0"/>
            </a:rPr>
            <a:t>Get to know your neighbors! Talk to the individuals surrounding you in the conference whenever you have free time</a:t>
          </a:r>
        </a:p>
      </dgm:t>
    </dgm:pt>
    <dgm:pt modelId="{4B184109-BFBE-4D6D-B126-AD09B3AF68AD}" type="parTrans" cxnId="{84C2F912-E690-46F9-A3FD-00CB25506D25}">
      <dgm:prSet/>
      <dgm:spPr/>
    </dgm:pt>
    <dgm:pt modelId="{0CA3AC3D-0730-4502-8F42-E857205A6F13}" type="sibTrans" cxnId="{84C2F912-E690-46F9-A3FD-00CB25506D25}">
      <dgm:prSet/>
      <dgm:spPr/>
    </dgm:pt>
    <dgm:pt modelId="{748E0F01-F115-4284-B7D9-99CD3CEB53A0}" type="pres">
      <dgm:prSet presAssocID="{FD4AB45A-B46B-42AE-BEBB-11D9B738162E}" presName="linear" presStyleCnt="0">
        <dgm:presLayoutVars>
          <dgm:dir/>
          <dgm:animLvl val="lvl"/>
          <dgm:resizeHandles val="exact"/>
        </dgm:presLayoutVars>
      </dgm:prSet>
      <dgm:spPr/>
      <dgm:t>
        <a:bodyPr/>
        <a:lstStyle/>
        <a:p>
          <a:endParaRPr lang="en-US"/>
        </a:p>
      </dgm:t>
    </dgm:pt>
    <dgm:pt modelId="{A53C40F7-D20B-45DD-A8D8-864FF7715AF2}" type="pres">
      <dgm:prSet presAssocID="{44356811-3B64-4684-AE05-8CE672C8E5FA}" presName="parentLin" presStyleCnt="0"/>
      <dgm:spPr/>
    </dgm:pt>
    <dgm:pt modelId="{A30CC1BE-DFA2-457F-8A81-5EAF965F2829}" type="pres">
      <dgm:prSet presAssocID="{44356811-3B64-4684-AE05-8CE672C8E5FA}" presName="parentLeftMargin" presStyleLbl="node1" presStyleIdx="0" presStyleCnt="2"/>
      <dgm:spPr/>
      <dgm:t>
        <a:bodyPr/>
        <a:lstStyle/>
        <a:p>
          <a:endParaRPr lang="en-US"/>
        </a:p>
      </dgm:t>
    </dgm:pt>
    <dgm:pt modelId="{4C6DDAEF-C082-4A9B-8C1E-A16C5F9F88DD}" type="pres">
      <dgm:prSet presAssocID="{44356811-3B64-4684-AE05-8CE672C8E5FA}" presName="parentText" presStyleLbl="node1" presStyleIdx="0" presStyleCnt="2" custScaleX="126397">
        <dgm:presLayoutVars>
          <dgm:chMax val="0"/>
          <dgm:bulletEnabled val="1"/>
        </dgm:presLayoutVars>
      </dgm:prSet>
      <dgm:spPr/>
      <dgm:t>
        <a:bodyPr/>
        <a:lstStyle/>
        <a:p>
          <a:endParaRPr lang="en-US"/>
        </a:p>
      </dgm:t>
    </dgm:pt>
    <dgm:pt modelId="{04B0F570-913F-4036-AA77-7E2FCA3438D4}" type="pres">
      <dgm:prSet presAssocID="{44356811-3B64-4684-AE05-8CE672C8E5FA}" presName="negativeSpace" presStyleCnt="0"/>
      <dgm:spPr/>
    </dgm:pt>
    <dgm:pt modelId="{516654BB-030E-4A35-B362-31385CB463E3}" type="pres">
      <dgm:prSet presAssocID="{44356811-3B64-4684-AE05-8CE672C8E5FA}" presName="childText" presStyleLbl="conFgAcc1" presStyleIdx="0" presStyleCnt="2">
        <dgm:presLayoutVars>
          <dgm:bulletEnabled val="1"/>
        </dgm:presLayoutVars>
      </dgm:prSet>
      <dgm:spPr/>
      <dgm:t>
        <a:bodyPr/>
        <a:lstStyle/>
        <a:p>
          <a:endParaRPr lang="en-US"/>
        </a:p>
      </dgm:t>
    </dgm:pt>
    <dgm:pt modelId="{4AB1393A-ABDA-42FE-9EFE-28F09629416F}" type="pres">
      <dgm:prSet presAssocID="{4A37873C-8B27-47A0-B6EC-26FE738EB237}" presName="spaceBetweenRectangles" presStyleCnt="0"/>
      <dgm:spPr/>
    </dgm:pt>
    <dgm:pt modelId="{D9920C4C-321D-4BB2-8E0D-A2A0AD92270E}" type="pres">
      <dgm:prSet presAssocID="{9968D126-AF5D-4C6D-95A6-3A1977E04300}" presName="parentLin" presStyleCnt="0"/>
      <dgm:spPr/>
    </dgm:pt>
    <dgm:pt modelId="{A0FAB4E9-D269-4071-9A85-6BCF68393EE4}" type="pres">
      <dgm:prSet presAssocID="{9968D126-AF5D-4C6D-95A6-3A1977E04300}" presName="parentLeftMargin" presStyleLbl="node1" presStyleIdx="0" presStyleCnt="2"/>
      <dgm:spPr/>
      <dgm:t>
        <a:bodyPr/>
        <a:lstStyle/>
        <a:p>
          <a:endParaRPr lang="en-US"/>
        </a:p>
      </dgm:t>
    </dgm:pt>
    <dgm:pt modelId="{2B9098D8-37BC-48BC-8B44-8112AA554C73}" type="pres">
      <dgm:prSet presAssocID="{9968D126-AF5D-4C6D-95A6-3A1977E04300}" presName="parentText" presStyleLbl="node1" presStyleIdx="1" presStyleCnt="2" custScaleX="108506">
        <dgm:presLayoutVars>
          <dgm:chMax val="0"/>
          <dgm:bulletEnabled val="1"/>
        </dgm:presLayoutVars>
      </dgm:prSet>
      <dgm:spPr/>
      <dgm:t>
        <a:bodyPr/>
        <a:lstStyle/>
        <a:p>
          <a:endParaRPr lang="en-US"/>
        </a:p>
      </dgm:t>
    </dgm:pt>
    <dgm:pt modelId="{8ABB854B-5073-4AD6-9BD1-0B66B61236A7}" type="pres">
      <dgm:prSet presAssocID="{9968D126-AF5D-4C6D-95A6-3A1977E04300}" presName="negativeSpace" presStyleCnt="0"/>
      <dgm:spPr/>
    </dgm:pt>
    <dgm:pt modelId="{838C5CEF-F6F7-40A0-98D9-8FE8955FF70D}" type="pres">
      <dgm:prSet presAssocID="{9968D126-AF5D-4C6D-95A6-3A1977E04300}" presName="childText" presStyleLbl="conFgAcc1" presStyleIdx="1" presStyleCnt="2">
        <dgm:presLayoutVars>
          <dgm:bulletEnabled val="1"/>
        </dgm:presLayoutVars>
      </dgm:prSet>
      <dgm:spPr/>
      <dgm:t>
        <a:bodyPr/>
        <a:lstStyle/>
        <a:p>
          <a:endParaRPr lang="en-US"/>
        </a:p>
      </dgm:t>
    </dgm:pt>
  </dgm:ptLst>
  <dgm:cxnLst>
    <dgm:cxn modelId="{2DAF095A-E8D1-4EB3-BDBC-3B95DCAFABCB}" srcId="{44356811-3B64-4684-AE05-8CE672C8E5FA}" destId="{B9CD1925-8AA7-41F2-A557-1C9828F5095E}" srcOrd="4" destOrd="0" parTransId="{E80FAA14-315B-4ECA-B431-85ADF0BE4F61}" sibTransId="{94550624-7B8A-4DE7-9857-545D0B3B6D2B}"/>
    <dgm:cxn modelId="{4B395F9E-A66A-45DE-AD83-41A0D2BE4AB6}" type="presOf" srcId="{9968D126-AF5D-4C6D-95A6-3A1977E04300}" destId="{2B9098D8-37BC-48BC-8B44-8112AA554C73}" srcOrd="1" destOrd="0" presId="urn:microsoft.com/office/officeart/2005/8/layout/list1"/>
    <dgm:cxn modelId="{435A3BC3-E050-4493-942A-420E590CF4C0}" srcId="{9968D126-AF5D-4C6D-95A6-3A1977E04300}" destId="{B6352D46-88A7-47E4-95BF-CEEFE706F0A9}" srcOrd="0" destOrd="0" parTransId="{031EAA2A-1CBF-4579-B5A5-A4B0DE33799C}" sibTransId="{FC35FB98-D67F-4F6A-930F-6FF61AE0E079}"/>
    <dgm:cxn modelId="{340E5775-A409-4473-B7E5-E218F2E0C07C}" srcId="{9968D126-AF5D-4C6D-95A6-3A1977E04300}" destId="{5E188437-1248-4D4E-8073-09799B663532}" srcOrd="1" destOrd="0" parTransId="{14B4BECB-F8A0-474C-862E-9AF727D90196}" sibTransId="{1356CEEA-748E-41E7-BB43-834FD0C21843}"/>
    <dgm:cxn modelId="{A988034D-A4BD-4873-B39C-E5B26F3236C2}" srcId="{9968D126-AF5D-4C6D-95A6-3A1977E04300}" destId="{30235DDF-373E-4468-8E7F-C8C4157864BD}" srcOrd="4" destOrd="0" parTransId="{990313FF-A885-4002-9866-5EEE5A80086F}" sibTransId="{C16B8543-EC79-4451-BA70-64D0F747F170}"/>
    <dgm:cxn modelId="{5B1C38E7-0571-4AF1-9C89-09A7648A06C2}" srcId="{FD4AB45A-B46B-42AE-BEBB-11D9B738162E}" destId="{44356811-3B64-4684-AE05-8CE672C8E5FA}" srcOrd="0" destOrd="0" parTransId="{F7387169-3089-442C-99A1-D76497A37206}" sibTransId="{4A37873C-8B27-47A0-B6EC-26FE738EB237}"/>
    <dgm:cxn modelId="{84C2F912-E690-46F9-A3FD-00CB25506D25}" srcId="{44356811-3B64-4684-AE05-8CE672C8E5FA}" destId="{BC00AAB7-EBB2-423A-BC93-75DD3C41CEFF}" srcOrd="2" destOrd="0" parTransId="{4B184109-BFBE-4D6D-B126-AD09B3AF68AD}" sibTransId="{0CA3AC3D-0730-4502-8F42-E857205A6F13}"/>
    <dgm:cxn modelId="{FB6FE081-D465-4618-8CF6-6A0EC30408C9}" srcId="{9968D126-AF5D-4C6D-95A6-3A1977E04300}" destId="{9DF76E56-0DA8-4B6C-B51C-C952E3BE9038}" srcOrd="2" destOrd="0" parTransId="{C58CA7C4-5F3A-46AC-9777-7A7145A242B6}" sibTransId="{1B97B913-9A36-4880-930E-713F421C847C}"/>
    <dgm:cxn modelId="{C53F505B-F881-41FB-8AF4-5E38F6DEF111}" type="presOf" srcId="{1D10A8D4-8201-4814-A147-9C126D16D33B}" destId="{516654BB-030E-4A35-B362-31385CB463E3}" srcOrd="0" destOrd="3" presId="urn:microsoft.com/office/officeart/2005/8/layout/list1"/>
    <dgm:cxn modelId="{3F5B55B6-832E-462C-A082-F91469F71164}" type="presOf" srcId="{5E188437-1248-4D4E-8073-09799B663532}" destId="{838C5CEF-F6F7-40A0-98D9-8FE8955FF70D}" srcOrd="0" destOrd="1" presId="urn:microsoft.com/office/officeart/2005/8/layout/list1"/>
    <dgm:cxn modelId="{AF1DEBC0-9D35-4800-BC0C-06DFDC165F8B}" type="presOf" srcId="{9968D126-AF5D-4C6D-95A6-3A1977E04300}" destId="{A0FAB4E9-D269-4071-9A85-6BCF68393EE4}" srcOrd="0" destOrd="0" presId="urn:microsoft.com/office/officeart/2005/8/layout/list1"/>
    <dgm:cxn modelId="{69218077-6D0B-4451-9CAE-09D5C3BCC685}" srcId="{FD4AB45A-B46B-42AE-BEBB-11D9B738162E}" destId="{9968D126-AF5D-4C6D-95A6-3A1977E04300}" srcOrd="1" destOrd="0" parTransId="{3917DA1B-1F44-420A-8E72-22BFAAB9FB1F}" sibTransId="{CC6B8FDF-5413-4782-81AF-644BBC8BD719}"/>
    <dgm:cxn modelId="{1C7BD55F-C54C-45CC-8906-2B8BBB9A9C4E}" type="presOf" srcId="{C7E6D4E2-61A8-4A3C-A17C-4E093CF9BDB0}" destId="{838C5CEF-F6F7-40A0-98D9-8FE8955FF70D}" srcOrd="0" destOrd="3" presId="urn:microsoft.com/office/officeart/2005/8/layout/list1"/>
    <dgm:cxn modelId="{E38971CA-3C72-47C7-9C74-B1C698847056}" srcId="{44356811-3B64-4684-AE05-8CE672C8E5FA}" destId="{45E00647-45AB-4C27-A71B-B960A9D28890}" srcOrd="5" destOrd="0" parTransId="{686FC138-2479-4528-8CBD-F7B27EDDCCE5}" sibTransId="{53721214-769F-4784-9AD3-371FD6F4DA8A}"/>
    <dgm:cxn modelId="{EB75002D-2145-4CAD-827F-464748785C7D}" srcId="{44356811-3B64-4684-AE05-8CE672C8E5FA}" destId="{46516423-C46E-4182-8E2D-0B07D7548989}" srcOrd="1" destOrd="0" parTransId="{BE06B063-BDA3-40B0-A720-F1D28C1F6AC5}" sibTransId="{D2A603A7-16E8-45CE-9FF5-2638A1FEAB44}"/>
    <dgm:cxn modelId="{E39DEEF7-CA7E-463F-9F2A-8A4375655188}" type="presOf" srcId="{FD4AB45A-B46B-42AE-BEBB-11D9B738162E}" destId="{748E0F01-F115-4284-B7D9-99CD3CEB53A0}" srcOrd="0" destOrd="0" presId="urn:microsoft.com/office/officeart/2005/8/layout/list1"/>
    <dgm:cxn modelId="{6751844B-767F-428C-9D2E-EC4AA8CE2AF0}" type="presOf" srcId="{BC00AAB7-EBB2-423A-BC93-75DD3C41CEFF}" destId="{516654BB-030E-4A35-B362-31385CB463E3}" srcOrd="0" destOrd="2" presId="urn:microsoft.com/office/officeart/2005/8/layout/list1"/>
    <dgm:cxn modelId="{495D3594-E3C8-45F4-A318-A54E92F2A962}" srcId="{9968D126-AF5D-4C6D-95A6-3A1977E04300}" destId="{C7E6D4E2-61A8-4A3C-A17C-4E093CF9BDB0}" srcOrd="3" destOrd="0" parTransId="{E8D16A97-52CF-4BB1-843F-79F8FEE273EC}" sibTransId="{E27E627F-3A13-403D-BF7B-22CFC5D87C61}"/>
    <dgm:cxn modelId="{954BA3F9-C3E4-420F-9667-47D3E7DA2216}" type="presOf" srcId="{B9CD1925-8AA7-41F2-A557-1C9828F5095E}" destId="{516654BB-030E-4A35-B362-31385CB463E3}" srcOrd="0" destOrd="4" presId="urn:microsoft.com/office/officeart/2005/8/layout/list1"/>
    <dgm:cxn modelId="{263A9A1D-EFBB-497C-BB8A-8CE33111BF7F}" type="presOf" srcId="{F1CB0EB1-B635-4950-B640-2DF17AF1F73A}" destId="{516654BB-030E-4A35-B362-31385CB463E3}" srcOrd="0" destOrd="0" presId="urn:microsoft.com/office/officeart/2005/8/layout/list1"/>
    <dgm:cxn modelId="{2FF317A7-BBC9-4490-9891-DD5EA75DF389}" type="presOf" srcId="{B6352D46-88A7-47E4-95BF-CEEFE706F0A9}" destId="{838C5CEF-F6F7-40A0-98D9-8FE8955FF70D}" srcOrd="0" destOrd="0" presId="urn:microsoft.com/office/officeart/2005/8/layout/list1"/>
    <dgm:cxn modelId="{5B539E2F-BB95-4AB0-A183-0A2D8A751D12}" type="presOf" srcId="{45E00647-45AB-4C27-A71B-B960A9D28890}" destId="{516654BB-030E-4A35-B362-31385CB463E3}" srcOrd="0" destOrd="5" presId="urn:microsoft.com/office/officeart/2005/8/layout/list1"/>
    <dgm:cxn modelId="{4CEA80A9-5EFC-4C40-A220-248A74E82CD3}" type="presOf" srcId="{46516423-C46E-4182-8E2D-0B07D7548989}" destId="{516654BB-030E-4A35-B362-31385CB463E3}" srcOrd="0" destOrd="1" presId="urn:microsoft.com/office/officeart/2005/8/layout/list1"/>
    <dgm:cxn modelId="{D0ACB695-3B46-4A29-AF0E-91E45BD9F21D}" type="presOf" srcId="{44356811-3B64-4684-AE05-8CE672C8E5FA}" destId="{A30CC1BE-DFA2-457F-8A81-5EAF965F2829}" srcOrd="0" destOrd="0" presId="urn:microsoft.com/office/officeart/2005/8/layout/list1"/>
    <dgm:cxn modelId="{F3D9B713-9E28-4F78-9366-3EC65A37747E}" type="presOf" srcId="{9DF76E56-0DA8-4B6C-B51C-C952E3BE9038}" destId="{838C5CEF-F6F7-40A0-98D9-8FE8955FF70D}" srcOrd="0" destOrd="2" presId="urn:microsoft.com/office/officeart/2005/8/layout/list1"/>
    <dgm:cxn modelId="{285AE618-B7B3-48A7-8913-DAFE63DBFDD9}" srcId="{44356811-3B64-4684-AE05-8CE672C8E5FA}" destId="{1D10A8D4-8201-4814-A147-9C126D16D33B}" srcOrd="3" destOrd="0" parTransId="{8701BEDB-6D21-49F0-902C-ADE6B7474FC6}" sibTransId="{9A7852A2-142E-4DC2-A205-27BAA1E1B0CC}"/>
    <dgm:cxn modelId="{7BA195F6-4342-4E24-A08F-EBB5D6516B09}" type="presOf" srcId="{30235DDF-373E-4468-8E7F-C8C4157864BD}" destId="{838C5CEF-F6F7-40A0-98D9-8FE8955FF70D}" srcOrd="0" destOrd="4" presId="urn:microsoft.com/office/officeart/2005/8/layout/list1"/>
    <dgm:cxn modelId="{14C76A2F-EBFF-4006-9E71-AE04FD94DEB5}" type="presOf" srcId="{44356811-3B64-4684-AE05-8CE672C8E5FA}" destId="{4C6DDAEF-C082-4A9B-8C1E-A16C5F9F88DD}" srcOrd="1" destOrd="0" presId="urn:microsoft.com/office/officeart/2005/8/layout/list1"/>
    <dgm:cxn modelId="{4FA36277-C704-4495-AF94-CDE6958C1462}" srcId="{44356811-3B64-4684-AE05-8CE672C8E5FA}" destId="{06C65BFA-2DAE-4673-B16D-474C28B4CF7D}" srcOrd="6" destOrd="0" parTransId="{F030C5BB-8635-4561-9572-EB1404BED5F0}" sibTransId="{570E8788-5653-4F93-903F-153AE97D7267}"/>
    <dgm:cxn modelId="{A38953E0-9CB4-41C0-9597-BE45949D620C}" type="presOf" srcId="{06C65BFA-2DAE-4673-B16D-474C28B4CF7D}" destId="{516654BB-030E-4A35-B362-31385CB463E3}" srcOrd="0" destOrd="6" presId="urn:microsoft.com/office/officeart/2005/8/layout/list1"/>
    <dgm:cxn modelId="{B08C4590-49FF-40D9-AD7C-5198233987B7}" srcId="{44356811-3B64-4684-AE05-8CE672C8E5FA}" destId="{F1CB0EB1-B635-4950-B640-2DF17AF1F73A}" srcOrd="0" destOrd="0" parTransId="{1C0C09C5-249E-4754-9798-AA00DA8E7B67}" sibTransId="{95ABFFEA-07CA-4D5A-A3F0-D220A7FABE40}"/>
    <dgm:cxn modelId="{52327202-53CD-4CB8-8570-64ADB6952B29}" type="presParOf" srcId="{748E0F01-F115-4284-B7D9-99CD3CEB53A0}" destId="{A53C40F7-D20B-45DD-A8D8-864FF7715AF2}" srcOrd="0" destOrd="0" presId="urn:microsoft.com/office/officeart/2005/8/layout/list1"/>
    <dgm:cxn modelId="{75986BCD-38C2-4EE6-8926-D54EFAC74C85}" type="presParOf" srcId="{A53C40F7-D20B-45DD-A8D8-864FF7715AF2}" destId="{A30CC1BE-DFA2-457F-8A81-5EAF965F2829}" srcOrd="0" destOrd="0" presId="urn:microsoft.com/office/officeart/2005/8/layout/list1"/>
    <dgm:cxn modelId="{70E84A78-82C9-4CE9-B21F-623BB05A23C5}" type="presParOf" srcId="{A53C40F7-D20B-45DD-A8D8-864FF7715AF2}" destId="{4C6DDAEF-C082-4A9B-8C1E-A16C5F9F88DD}" srcOrd="1" destOrd="0" presId="urn:microsoft.com/office/officeart/2005/8/layout/list1"/>
    <dgm:cxn modelId="{1486544C-0FF8-430C-AB8F-37A3AC09E51E}" type="presParOf" srcId="{748E0F01-F115-4284-B7D9-99CD3CEB53A0}" destId="{04B0F570-913F-4036-AA77-7E2FCA3438D4}" srcOrd="1" destOrd="0" presId="urn:microsoft.com/office/officeart/2005/8/layout/list1"/>
    <dgm:cxn modelId="{AA53C68D-0A28-4550-B28D-6FFB96EEED14}" type="presParOf" srcId="{748E0F01-F115-4284-B7D9-99CD3CEB53A0}" destId="{516654BB-030E-4A35-B362-31385CB463E3}" srcOrd="2" destOrd="0" presId="urn:microsoft.com/office/officeart/2005/8/layout/list1"/>
    <dgm:cxn modelId="{CBE093C0-740D-44F3-9514-054B56EEE3E3}" type="presParOf" srcId="{748E0F01-F115-4284-B7D9-99CD3CEB53A0}" destId="{4AB1393A-ABDA-42FE-9EFE-28F09629416F}" srcOrd="3" destOrd="0" presId="urn:microsoft.com/office/officeart/2005/8/layout/list1"/>
    <dgm:cxn modelId="{0E30817C-17FF-4BDB-B25E-AA5D5EBA10A7}" type="presParOf" srcId="{748E0F01-F115-4284-B7D9-99CD3CEB53A0}" destId="{D9920C4C-321D-4BB2-8E0D-A2A0AD92270E}" srcOrd="4" destOrd="0" presId="urn:microsoft.com/office/officeart/2005/8/layout/list1"/>
    <dgm:cxn modelId="{3C8155FF-D30A-4760-8ECA-EFB054F027B7}" type="presParOf" srcId="{D9920C4C-321D-4BB2-8E0D-A2A0AD92270E}" destId="{A0FAB4E9-D269-4071-9A85-6BCF68393EE4}" srcOrd="0" destOrd="0" presId="urn:microsoft.com/office/officeart/2005/8/layout/list1"/>
    <dgm:cxn modelId="{A17F18D4-932A-4423-AF8B-871838519860}" type="presParOf" srcId="{D9920C4C-321D-4BB2-8E0D-A2A0AD92270E}" destId="{2B9098D8-37BC-48BC-8B44-8112AA554C73}" srcOrd="1" destOrd="0" presId="urn:microsoft.com/office/officeart/2005/8/layout/list1"/>
    <dgm:cxn modelId="{090F665D-8918-4A82-8A0D-03C674DA49C2}" type="presParOf" srcId="{748E0F01-F115-4284-B7D9-99CD3CEB53A0}" destId="{8ABB854B-5073-4AD6-9BD1-0B66B61236A7}" srcOrd="5" destOrd="0" presId="urn:microsoft.com/office/officeart/2005/8/layout/list1"/>
    <dgm:cxn modelId="{468BE872-FFD4-4A93-A613-C3260ABD323F}" type="presParOf" srcId="{748E0F01-F115-4284-B7D9-99CD3CEB53A0}" destId="{838C5CEF-F6F7-40A0-98D9-8FE8955FF70D}" srcOrd="6"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654BB-030E-4A35-B362-31385CB463E3}">
      <dsp:nvSpPr>
        <dsp:cNvPr id="0" name=""/>
        <dsp:cNvSpPr/>
      </dsp:nvSpPr>
      <dsp:spPr>
        <a:xfrm>
          <a:off x="0" y="389260"/>
          <a:ext cx="6333815" cy="40068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1574" tIns="499872" rIns="49157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Make the Referred Participant (RP) feel welcome! Get to conferences early and familiarize yourself with the space and individuals around you; thank the RPs for coming at the beginning of the conference</a:t>
          </a:r>
          <a:r>
            <a:rPr lang="en-US" sz="1200" b="1" kern="1200">
              <a:latin typeface="Century Gothic" pitchFamily="34" charset="0"/>
              <a:ea typeface="Batang" pitchFamily="18" charset="-127"/>
              <a:cs typeface="Aparajita" pitchFamily="34" charset="0"/>
            </a:rPr>
            <a:t>	Remember:</a:t>
          </a:r>
          <a:r>
            <a:rPr lang="en-US" sz="1200" kern="1200">
              <a:latin typeface="Century Gothic" pitchFamily="34" charset="0"/>
              <a:ea typeface="Batang" pitchFamily="18" charset="-127"/>
              <a:cs typeface="Aparajita" pitchFamily="34" charset="0"/>
            </a:rPr>
            <a:t> RPs are new to our process and may be afraid of 	Community Member (CM) reactions to their behaviors</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BE CURIOUS! Ask questions to draw out the RPs story or situation surrounding the behavior that led to their citation. The RP has interests, and learning them will help personalize the agreement as well</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Get to know your neighbors! Talk to the individuals surrounding you in the conference whenever you have free time</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Make sure you are conversing with the RPs</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Maintain active listening to both the RP and other CMs to build off of previous comments</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Bring previous experiences up in conversation when applicable to the case(s) at hand</a:t>
          </a:r>
        </a:p>
        <a:p>
          <a:pPr marL="114300" lvl="1" indent="-114300" algn="l" defTabSz="533400">
            <a:lnSpc>
              <a:spcPct val="90000"/>
            </a:lnSpc>
            <a:spcBef>
              <a:spcPct val="0"/>
            </a:spcBef>
            <a:spcAft>
              <a:spcPct val="15000"/>
            </a:spcAft>
            <a:buChar char="••"/>
          </a:pPr>
          <a:r>
            <a:rPr lang="en-US" sz="1200" kern="1200">
              <a:latin typeface="Century Gothic" pitchFamily="34" charset="0"/>
              <a:ea typeface="Batang" pitchFamily="18" charset="-127"/>
              <a:cs typeface="Aparajita" pitchFamily="34" charset="0"/>
            </a:rPr>
            <a:t>Balance the level of accountability placed onto the RP; do not be afraid to speak your truth of the impact on the community, but also be willing to understand the RPs full life context so they feel comfortable enough to share their story without feeling judgement or shame</a:t>
          </a:r>
        </a:p>
      </dsp:txBody>
      <dsp:txXfrm>
        <a:off x="0" y="389260"/>
        <a:ext cx="6333815" cy="4006800"/>
      </dsp:txXfrm>
    </dsp:sp>
    <dsp:sp modelId="{4C6DDAEF-C082-4A9B-8C1E-A16C5F9F88DD}">
      <dsp:nvSpPr>
        <dsp:cNvPr id="0" name=""/>
        <dsp:cNvSpPr/>
      </dsp:nvSpPr>
      <dsp:spPr>
        <a:xfrm>
          <a:off x="316690" y="35020"/>
          <a:ext cx="5604026" cy="70848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582" tIns="0" rIns="167582" bIns="0" numCol="1" spcCol="1270" anchor="ctr" anchorCtr="0">
          <a:noAutofit/>
        </a:bodyPr>
        <a:lstStyle/>
        <a:p>
          <a:pPr lvl="0" algn="l" defTabSz="1066800">
            <a:lnSpc>
              <a:spcPct val="90000"/>
            </a:lnSpc>
            <a:spcBef>
              <a:spcPct val="0"/>
            </a:spcBef>
            <a:spcAft>
              <a:spcPct val="35000"/>
            </a:spcAft>
          </a:pPr>
          <a:r>
            <a:rPr lang="en-US" sz="2400" b="1" i="1" kern="1200">
              <a:latin typeface="Tw Cen MT" pitchFamily="34" charset="0"/>
            </a:rPr>
            <a:t>Participating in a meaningful conversation...</a:t>
          </a:r>
        </a:p>
      </dsp:txBody>
      <dsp:txXfrm>
        <a:off x="351275" y="69605"/>
        <a:ext cx="5534856" cy="639310"/>
      </dsp:txXfrm>
    </dsp:sp>
    <dsp:sp modelId="{838C5CEF-F6F7-40A0-98D9-8FE8955FF70D}">
      <dsp:nvSpPr>
        <dsp:cNvPr id="0" name=""/>
        <dsp:cNvSpPr/>
      </dsp:nvSpPr>
      <dsp:spPr>
        <a:xfrm>
          <a:off x="0" y="4879900"/>
          <a:ext cx="6333815" cy="25704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1574" tIns="499872" rIns="49157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entury Gothic" pitchFamily="34" charset="0"/>
            </a:rPr>
            <a:t>Be creative!</a:t>
          </a:r>
        </a:p>
        <a:p>
          <a:pPr marL="114300" lvl="1" indent="-114300" algn="l" defTabSz="533400">
            <a:lnSpc>
              <a:spcPct val="90000"/>
            </a:lnSpc>
            <a:spcBef>
              <a:spcPct val="0"/>
            </a:spcBef>
            <a:spcAft>
              <a:spcPct val="15000"/>
            </a:spcAft>
            <a:buChar char="••"/>
          </a:pPr>
          <a:r>
            <a:rPr lang="en-US" sz="1200" kern="1200">
              <a:latin typeface="Century Gothic" pitchFamily="34" charset="0"/>
            </a:rPr>
            <a:t>Ask yourself: what is most useful for this person under their circumstances?</a:t>
          </a:r>
        </a:p>
        <a:p>
          <a:pPr marL="114300" lvl="1" indent="-114300" algn="l" defTabSz="533400">
            <a:lnSpc>
              <a:spcPct val="90000"/>
            </a:lnSpc>
            <a:spcBef>
              <a:spcPct val="0"/>
            </a:spcBef>
            <a:spcAft>
              <a:spcPct val="15000"/>
            </a:spcAft>
            <a:buChar char="••"/>
          </a:pPr>
          <a:r>
            <a:rPr lang="en-US" sz="1200" kern="1200">
              <a:latin typeface="Century Gothic" pitchFamily="34" charset="0"/>
            </a:rPr>
            <a:t>Familiarize yourself with the service sites in the area before the conference</a:t>
          </a:r>
        </a:p>
        <a:p>
          <a:pPr marL="114300" lvl="1" indent="-114300" algn="l" defTabSz="533400">
            <a:lnSpc>
              <a:spcPct val="90000"/>
            </a:lnSpc>
            <a:spcBef>
              <a:spcPct val="0"/>
            </a:spcBef>
            <a:spcAft>
              <a:spcPct val="15000"/>
            </a:spcAft>
            <a:buChar char="••"/>
          </a:pPr>
          <a:r>
            <a:rPr lang="en-US" sz="1200" kern="1200">
              <a:latin typeface="Century Gothic" pitchFamily="34" charset="0"/>
            </a:rPr>
            <a:t>Don't be afraid to challenge the RP</a:t>
          </a:r>
        </a:p>
        <a:p>
          <a:pPr marL="114300" lvl="1" indent="-114300" algn="l" defTabSz="533400">
            <a:lnSpc>
              <a:spcPct val="90000"/>
            </a:lnSpc>
            <a:spcBef>
              <a:spcPct val="0"/>
            </a:spcBef>
            <a:spcAft>
              <a:spcPct val="15000"/>
            </a:spcAft>
            <a:buChar char="••"/>
          </a:pPr>
          <a:r>
            <a:rPr lang="en-US" sz="1200" kern="1200">
              <a:latin typeface="Century Gothic" pitchFamily="34" charset="0"/>
            </a:rPr>
            <a:t>Again, ask questions! Knowing the talents and abilities of the RP helps cater volunteering opportunities to their skillset, as well as asking about job or academic situations in order to recommend career counseling if appropriate; essentially, background questions not directly related to the incident can be appropriate and helpful.</a:t>
          </a:r>
        </a:p>
      </dsp:txBody>
      <dsp:txXfrm>
        <a:off x="0" y="4879900"/>
        <a:ext cx="6333815" cy="2570400"/>
      </dsp:txXfrm>
    </dsp:sp>
    <dsp:sp modelId="{2B9098D8-37BC-48BC-8B44-8112AA554C73}">
      <dsp:nvSpPr>
        <dsp:cNvPr id="0" name=""/>
        <dsp:cNvSpPr/>
      </dsp:nvSpPr>
      <dsp:spPr>
        <a:xfrm>
          <a:off x="316690" y="4525660"/>
          <a:ext cx="4810798" cy="70848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582" tIns="0" rIns="167582" bIns="0" numCol="1" spcCol="1270" anchor="ctr" anchorCtr="0">
          <a:noAutofit/>
        </a:bodyPr>
        <a:lstStyle/>
        <a:p>
          <a:pPr lvl="0" algn="l" defTabSz="1066800">
            <a:lnSpc>
              <a:spcPct val="90000"/>
            </a:lnSpc>
            <a:spcBef>
              <a:spcPct val="0"/>
            </a:spcBef>
            <a:spcAft>
              <a:spcPct val="35000"/>
            </a:spcAft>
          </a:pPr>
          <a:r>
            <a:rPr lang="en-US" sz="2400" b="1" i="1" kern="1200">
              <a:latin typeface="Tw Cen MT" pitchFamily="34" charset="0"/>
            </a:rPr>
            <a:t>Creating</a:t>
          </a:r>
          <a:r>
            <a:rPr lang="en-US" sz="2400" b="1" i="1" kern="1200" baseline="0">
              <a:latin typeface="Tw Cen MT" pitchFamily="34" charset="0"/>
            </a:rPr>
            <a:t> a meaningful agreement...</a:t>
          </a:r>
          <a:endParaRPr lang="en-US" sz="2400" b="1" i="1" kern="1200">
            <a:latin typeface="Tw Cen MT" pitchFamily="34" charset="0"/>
          </a:endParaRPr>
        </a:p>
      </dsp:txBody>
      <dsp:txXfrm>
        <a:off x="351275" y="4560245"/>
        <a:ext cx="4741628"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507F8-B7E4-4110-A4FE-1C3C4A97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RJCA</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RJCA.Conference1</dc:creator>
  <cp:lastModifiedBy>RJCA Conference Coordinator 1</cp:lastModifiedBy>
  <cp:revision>21</cp:revision>
  <cp:lastPrinted>2015-02-05T15:53:00Z</cp:lastPrinted>
  <dcterms:created xsi:type="dcterms:W3CDTF">2015-02-04T00:00:00Z</dcterms:created>
  <dcterms:modified xsi:type="dcterms:W3CDTF">2015-09-19T17:12:00Z</dcterms:modified>
</cp:coreProperties>
</file>