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rFonts w:ascii="Georgia" w:cs="Georgia" w:eastAsia="Georgia" w:hAnsi="Georgia"/>
          <w:color w:val="134f5c"/>
          <w:sz w:val="40"/>
          <w:szCs w:val="40"/>
          <w:highlight w:val="yellow"/>
        </w:rPr>
      </w:pPr>
      <w:r w:rsidDel="00000000" w:rsidR="00000000" w:rsidRPr="00000000">
        <w:rPr>
          <w:rtl w:val="0"/>
        </w:rPr>
      </w:r>
    </w:p>
    <w:p w:rsidR="00000000" w:rsidDel="00000000" w:rsidP="00000000" w:rsidRDefault="00000000" w:rsidRPr="00000000" w14:paraId="00000001">
      <w:pPr>
        <w:spacing w:after="0" w:line="240" w:lineRule="auto"/>
        <w:jc w:val="center"/>
        <w:rPr>
          <w:rFonts w:ascii="Georgia" w:cs="Georgia" w:eastAsia="Georgia" w:hAnsi="Georgia"/>
          <w:b w:val="1"/>
          <w:color w:val="134f5c"/>
          <w:sz w:val="40"/>
          <w:szCs w:val="40"/>
          <w:highlight w:val="white"/>
        </w:rPr>
      </w:pPr>
      <w:r w:rsidDel="00000000" w:rsidR="00000000" w:rsidRPr="00000000">
        <w:rPr>
          <w:rFonts w:ascii="Georgia" w:cs="Georgia" w:eastAsia="Georgia" w:hAnsi="Georgia"/>
          <w:b w:val="1"/>
          <w:color w:val="134f5c"/>
          <w:sz w:val="40"/>
          <w:szCs w:val="40"/>
          <w:highlight w:val="white"/>
        </w:rPr>
        <w:drawing>
          <wp:inline distB="114300" distT="114300" distL="114300" distR="114300">
            <wp:extent cx="5943600" cy="1231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720" w:firstLine="0"/>
        <w:jc w:val="center"/>
        <w:rPr>
          <w:rFonts w:ascii="Georgia" w:cs="Georgia" w:eastAsia="Georgia" w:hAnsi="Georgia"/>
          <w:b w:val="1"/>
          <w:color w:val="134f5c"/>
          <w:sz w:val="40"/>
          <w:szCs w:val="40"/>
          <w:highlight w:val="white"/>
        </w:rPr>
      </w:pPr>
      <w:r w:rsidDel="00000000" w:rsidR="00000000" w:rsidRPr="00000000">
        <w:rPr>
          <w:rFonts w:ascii="Georgia" w:cs="Georgia" w:eastAsia="Georgia" w:hAnsi="Georgia"/>
          <w:b w:val="1"/>
          <w:color w:val="134f5c"/>
          <w:sz w:val="40"/>
          <w:szCs w:val="40"/>
          <w:highlight w:val="white"/>
          <w:rtl w:val="0"/>
        </w:rPr>
        <w:t xml:space="preserve">Conflict Resolution Minnesota </w:t>
      </w:r>
    </w:p>
    <w:p w:rsidR="00000000" w:rsidDel="00000000" w:rsidP="00000000" w:rsidRDefault="00000000" w:rsidRPr="00000000" w14:paraId="00000003">
      <w:pPr>
        <w:spacing w:after="0" w:line="240" w:lineRule="auto"/>
        <w:ind w:left="720" w:firstLine="0"/>
        <w:jc w:val="center"/>
        <w:rPr>
          <w:rFonts w:ascii="Georgia" w:cs="Georgia" w:eastAsia="Georgia" w:hAnsi="Georgia"/>
          <w:b w:val="1"/>
          <w:color w:val="134f5c"/>
          <w:sz w:val="40"/>
          <w:szCs w:val="40"/>
          <w:highlight w:val="white"/>
        </w:rPr>
      </w:pPr>
      <w:r w:rsidDel="00000000" w:rsidR="00000000" w:rsidRPr="00000000">
        <w:rPr>
          <w:rFonts w:ascii="Georgia" w:cs="Georgia" w:eastAsia="Georgia" w:hAnsi="Georgia"/>
          <w:b w:val="1"/>
          <w:color w:val="134f5c"/>
          <w:sz w:val="40"/>
          <w:szCs w:val="40"/>
          <w:highlight w:val="white"/>
          <w:rtl w:val="0"/>
        </w:rPr>
        <w:t xml:space="preserve">Annual  Conference </w:t>
      </w:r>
    </w:p>
    <w:p w:rsidR="00000000" w:rsidDel="00000000" w:rsidP="00000000" w:rsidRDefault="00000000" w:rsidRPr="00000000" w14:paraId="00000004">
      <w:pPr>
        <w:spacing w:after="0" w:line="240" w:lineRule="auto"/>
        <w:ind w:left="720" w:firstLine="0"/>
        <w:jc w:val="center"/>
        <w:rPr>
          <w:rFonts w:ascii="Georgia" w:cs="Georgia" w:eastAsia="Georgia" w:hAnsi="Georgia"/>
          <w:color w:val="134f5c"/>
          <w:sz w:val="40"/>
          <w:szCs w:val="40"/>
          <w:highlight w:val="white"/>
        </w:rPr>
      </w:pPr>
      <w:r w:rsidDel="00000000" w:rsidR="00000000" w:rsidRPr="00000000">
        <w:rPr>
          <w:rFonts w:ascii="Georgia" w:cs="Georgia" w:eastAsia="Georgia" w:hAnsi="Georgia"/>
          <w:b w:val="1"/>
          <w:color w:val="134f5c"/>
          <w:sz w:val="40"/>
          <w:szCs w:val="40"/>
          <w:highlight w:val="white"/>
          <w:rtl w:val="0"/>
        </w:rPr>
        <w:t xml:space="preserve">Request for Proposals</w:t>
      </w:r>
      <w:r w:rsidDel="00000000" w:rsidR="00000000" w:rsidRPr="00000000">
        <w:rPr>
          <w:rtl w:val="0"/>
        </w:rPr>
      </w:r>
    </w:p>
    <w:p w:rsidR="00000000" w:rsidDel="00000000" w:rsidP="00000000" w:rsidRDefault="00000000" w:rsidRPr="00000000" w14:paraId="00000005">
      <w:pPr>
        <w:spacing w:after="0" w:line="240" w:lineRule="auto"/>
        <w:jc w:val="center"/>
        <w:rPr>
          <w:rFonts w:ascii="Georgia" w:cs="Georgia" w:eastAsia="Georgia" w:hAnsi="Georgia"/>
          <w:sz w:val="28"/>
          <w:szCs w:val="28"/>
          <w:highlight w:val="white"/>
        </w:rPr>
      </w:pPr>
      <w:r w:rsidDel="00000000" w:rsidR="00000000" w:rsidRPr="00000000">
        <w:rPr>
          <w:rtl w:val="0"/>
        </w:rPr>
      </w:r>
    </w:p>
    <w:p w:rsidR="00000000" w:rsidDel="00000000" w:rsidP="00000000" w:rsidRDefault="00000000" w:rsidRPr="00000000" w14:paraId="00000006">
      <w:pPr>
        <w:spacing w:after="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highlight w:val="white"/>
          <w:rtl w:val="0"/>
        </w:rPr>
        <w:t xml:space="preserve">Date: May 10 2019  </w:t>
      </w:r>
      <w:r w:rsidDel="00000000" w:rsidR="00000000" w:rsidRPr="00000000">
        <w:rPr>
          <w:rFonts w:ascii="Georgia" w:cs="Georgia" w:eastAsia="Georgia" w:hAnsi="Georgia"/>
          <w:sz w:val="26"/>
          <w:szCs w:val="26"/>
          <w:rtl w:val="0"/>
        </w:rPr>
        <w:t xml:space="preserve">8:30am-4:30pm</w:t>
      </w:r>
      <w:r w:rsidDel="00000000" w:rsidR="00000000" w:rsidRPr="00000000">
        <w:rPr>
          <w:rtl w:val="0"/>
        </w:rPr>
      </w:r>
    </w:p>
    <w:p w:rsidR="00000000" w:rsidDel="00000000" w:rsidP="00000000" w:rsidRDefault="00000000" w:rsidRPr="00000000" w14:paraId="00000007">
      <w:pPr>
        <w:spacing w:after="0" w:line="240" w:lineRule="auto"/>
        <w:jc w:val="center"/>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Location: Metropolitan State University </w:t>
      </w:r>
      <w:r w:rsidDel="00000000" w:rsidR="00000000" w:rsidRPr="00000000">
        <w:rPr>
          <w:rtl w:val="0"/>
        </w:rPr>
      </w:r>
    </w:p>
    <w:p w:rsidR="00000000" w:rsidDel="00000000" w:rsidP="00000000" w:rsidRDefault="00000000" w:rsidRPr="00000000" w14:paraId="00000008">
      <w:pPr>
        <w:spacing w:after="0" w:line="240" w:lineRule="auto"/>
        <w:jc w:val="center"/>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jc w:val="center"/>
        <w:rPr>
          <w:rFonts w:ascii="Georgia" w:cs="Georgia" w:eastAsia="Georgia" w:hAnsi="Georgia"/>
          <w:b w:val="1"/>
          <w:sz w:val="28"/>
          <w:szCs w:val="28"/>
          <w:highlight w:val="white"/>
        </w:rPr>
      </w:pPr>
      <w:r w:rsidDel="00000000" w:rsidR="00000000" w:rsidRPr="00000000">
        <w:rPr>
          <w:rFonts w:ascii="Georgia" w:cs="Georgia" w:eastAsia="Georgia" w:hAnsi="Georgia"/>
          <w:b w:val="1"/>
          <w:sz w:val="28"/>
          <w:szCs w:val="28"/>
          <w:highlight w:val="white"/>
          <w:rtl w:val="0"/>
        </w:rPr>
        <w:t xml:space="preserve">2019 Conference Theme:</w:t>
      </w:r>
    </w:p>
    <w:p w:rsidR="00000000" w:rsidDel="00000000" w:rsidP="00000000" w:rsidRDefault="00000000" w:rsidRPr="00000000" w14:paraId="0000000A">
      <w:pPr>
        <w:spacing w:after="0"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We Are: Taking a Fresh Look at Conflict Resolution in Minnesota</w:t>
      </w:r>
    </w:p>
    <w:p w:rsidR="00000000" w:rsidDel="00000000" w:rsidP="00000000" w:rsidRDefault="00000000" w:rsidRPr="00000000" w14:paraId="0000000B">
      <w:pPr>
        <w:spacing w:after="0"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Georgia" w:cs="Georgia" w:eastAsia="Georgia" w:hAnsi="Georgia"/>
          <w:b w:val="1"/>
          <w:sz w:val="28"/>
          <w:szCs w:val="28"/>
          <w:highlight w:val="white"/>
        </w:rPr>
      </w:pPr>
      <w:r w:rsidDel="00000000" w:rsidR="00000000" w:rsidRPr="00000000">
        <w:rPr>
          <w:rFonts w:ascii="Georgia" w:cs="Georgia" w:eastAsia="Georgia" w:hAnsi="Georgia"/>
          <w:b w:val="1"/>
          <w:sz w:val="28"/>
          <w:szCs w:val="28"/>
          <w:highlight w:val="white"/>
          <w:rtl w:val="0"/>
        </w:rPr>
        <w:t xml:space="preserve">Proposal Deadline:</w:t>
      </w:r>
    </w:p>
    <w:p w:rsidR="00000000" w:rsidDel="00000000" w:rsidP="00000000" w:rsidRDefault="00000000" w:rsidRPr="00000000" w14:paraId="0000000D">
      <w:pPr>
        <w:spacing w:after="0"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MARCH 4, 2019</w:t>
      </w:r>
    </w:p>
    <w:p w:rsidR="00000000" w:rsidDel="00000000" w:rsidP="00000000" w:rsidRDefault="00000000" w:rsidRPr="00000000" w14:paraId="0000000E">
      <w:pPr>
        <w:spacing w:after="0" w:line="240" w:lineRule="auto"/>
        <w:jc w:val="left"/>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spacing w:after="0" w:line="240" w:lineRule="auto"/>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About Conflict Resolution Minnesota: </w:t>
      </w:r>
    </w:p>
    <w:p w:rsidR="00000000" w:rsidDel="00000000" w:rsidP="00000000" w:rsidRDefault="00000000" w:rsidRPr="00000000" w14:paraId="00000010">
      <w:pPr>
        <w:spacing w:after="160"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1">
      <w:pPr>
        <w:spacing w:after="16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Conflict Resolution Minnesota is a non-profit organization of alternative dispute resolution (ADR) professionals based primarily in Minnesota. Our members practice in all facets of ADR; including mediation, community mediation, education mediation, restorative justice, court-sponsored mediation, and arbitration. We are a chapter of the International Association for Conflict Resolution.</w:t>
      </w:r>
    </w:p>
    <w:p w:rsidR="00000000" w:rsidDel="00000000" w:rsidP="00000000" w:rsidRDefault="00000000" w:rsidRPr="00000000" w14:paraId="00000012">
      <w:pPr>
        <w:pStyle w:val="Heading4"/>
        <w:spacing w:after="160" w:before="160" w:line="335.99999999999994" w:lineRule="auto"/>
        <w:rPr>
          <w:rFonts w:ascii="Georgia" w:cs="Georgia" w:eastAsia="Georgia" w:hAnsi="Georgia"/>
          <w:sz w:val="28"/>
          <w:szCs w:val="28"/>
        </w:rPr>
      </w:pPr>
      <w:bookmarkStart w:colFirst="0" w:colLast="0" w:name="_pnwpztda228a" w:id="0"/>
      <w:bookmarkEnd w:id="0"/>
      <w:r w:rsidDel="00000000" w:rsidR="00000000" w:rsidRPr="00000000">
        <w:rPr>
          <w:rFonts w:ascii="Georgia" w:cs="Georgia" w:eastAsia="Georgia" w:hAnsi="Georgia"/>
          <w:sz w:val="28"/>
          <w:szCs w:val="28"/>
          <w:rtl w:val="0"/>
        </w:rPr>
        <w:t xml:space="preserve">Our Mission:</w:t>
      </w:r>
    </w:p>
    <w:p w:rsidR="00000000" w:rsidDel="00000000" w:rsidP="00000000" w:rsidRDefault="00000000" w:rsidRPr="00000000" w14:paraId="00000013">
      <w:pPr>
        <w:spacing w:after="16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advance the profession of conflict resolution to more effectively help individuals, organizations, and communities manage and resolve conflict.</w:t>
      </w:r>
    </w:p>
    <w:p w:rsidR="00000000" w:rsidDel="00000000" w:rsidP="00000000" w:rsidRDefault="00000000" w:rsidRPr="00000000" w14:paraId="00000014">
      <w:pPr>
        <w:pStyle w:val="Heading4"/>
        <w:spacing w:after="160" w:before="160" w:line="335.99999999999994" w:lineRule="auto"/>
        <w:rPr>
          <w:rFonts w:ascii="Georgia" w:cs="Georgia" w:eastAsia="Georgia" w:hAnsi="Georgia"/>
          <w:b w:val="0"/>
          <w:sz w:val="28"/>
          <w:szCs w:val="28"/>
        </w:rPr>
      </w:pPr>
      <w:bookmarkStart w:colFirst="0" w:colLast="0" w:name="_rtofct6p9h3n" w:id="1"/>
      <w:bookmarkEnd w:id="1"/>
      <w:r w:rsidDel="00000000" w:rsidR="00000000" w:rsidRPr="00000000">
        <w:rPr>
          <w:rFonts w:ascii="Georgia" w:cs="Georgia" w:eastAsia="Georgia" w:hAnsi="Georgia"/>
          <w:sz w:val="28"/>
          <w:szCs w:val="28"/>
          <w:rtl w:val="0"/>
        </w:rPr>
        <w:t xml:space="preserve">Our Vision:</w:t>
      </w:r>
      <w:r w:rsidDel="00000000" w:rsidR="00000000" w:rsidRPr="00000000">
        <w:rPr>
          <w:rtl w:val="0"/>
        </w:rPr>
      </w:r>
    </w:p>
    <w:p w:rsidR="00000000" w:rsidDel="00000000" w:rsidP="00000000" w:rsidRDefault="00000000" w:rsidRPr="00000000" w14:paraId="00000015">
      <w:pPr>
        <w:numPr>
          <w:ilvl w:val="0"/>
          <w:numId w:val="3"/>
        </w:numPr>
        <w:spacing w:after="0" w:afterAutospacing="0" w:line="240"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Foster a multidisciplinary approach to conflict resolution.</w:t>
      </w:r>
    </w:p>
    <w:p w:rsidR="00000000" w:rsidDel="00000000" w:rsidP="00000000" w:rsidRDefault="00000000" w:rsidRPr="00000000" w14:paraId="00000016">
      <w:pPr>
        <w:numPr>
          <w:ilvl w:val="0"/>
          <w:numId w:val="3"/>
        </w:numPr>
        <w:spacing w:after="0" w:afterAutospacing="0" w:line="240"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Focus on Minnesota.</w:t>
      </w:r>
    </w:p>
    <w:p w:rsidR="00000000" w:rsidDel="00000000" w:rsidP="00000000" w:rsidRDefault="00000000" w:rsidRPr="00000000" w14:paraId="00000017">
      <w:pPr>
        <w:numPr>
          <w:ilvl w:val="0"/>
          <w:numId w:val="3"/>
        </w:numPr>
        <w:spacing w:after="0" w:afterAutospacing="0" w:line="240"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Collaborate with related associations and community based organizations throughout Minnesota and in nearby states.</w:t>
      </w:r>
    </w:p>
    <w:p w:rsidR="00000000" w:rsidDel="00000000" w:rsidP="00000000" w:rsidRDefault="00000000" w:rsidRPr="00000000" w14:paraId="00000018">
      <w:pPr>
        <w:numPr>
          <w:ilvl w:val="0"/>
          <w:numId w:val="3"/>
        </w:numPr>
        <w:spacing w:after="0" w:afterAutospacing="0" w:line="240"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Represent a broad cross-section of conflict resolution professionals, trained and experienced in a variety of conflict resolution practices</w:t>
      </w:r>
    </w:p>
    <w:p w:rsidR="00000000" w:rsidDel="00000000" w:rsidP="00000000" w:rsidRDefault="00000000" w:rsidRPr="00000000" w14:paraId="00000019">
      <w:pPr>
        <w:numPr>
          <w:ilvl w:val="0"/>
          <w:numId w:val="3"/>
        </w:numPr>
        <w:spacing w:after="160" w:line="240" w:lineRule="auto"/>
        <w:ind w:left="720" w:hanging="360"/>
        <w:rPr>
          <w:rFonts w:ascii="Georgia" w:cs="Georgia" w:eastAsia="Georgia" w:hAnsi="Georgia"/>
          <w:color w:val="000000"/>
          <w:sz w:val="24"/>
          <w:szCs w:val="24"/>
        </w:rPr>
      </w:pPr>
      <w:r w:rsidDel="00000000" w:rsidR="00000000" w:rsidRPr="00000000">
        <w:rPr>
          <w:rFonts w:ascii="Georgia" w:cs="Georgia" w:eastAsia="Georgia" w:hAnsi="Georgia"/>
          <w:sz w:val="24"/>
          <w:szCs w:val="24"/>
          <w:rtl w:val="0"/>
        </w:rPr>
        <w:t xml:space="preserve">Through our members, serve the diverse conflict resolution needs of people, business, government and the larger community.</w:t>
      </w:r>
    </w:p>
    <w:p w:rsidR="00000000" w:rsidDel="00000000" w:rsidP="00000000" w:rsidRDefault="00000000" w:rsidRPr="00000000" w14:paraId="0000001A">
      <w:pPr>
        <w:spacing w:after="0" w:line="240" w:lineRule="auto"/>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Georgia" w:cs="Georgia" w:eastAsia="Georgia" w:hAnsi="Georgia"/>
          <w:b w:val="1"/>
          <w:i w:val="1"/>
          <w:sz w:val="28"/>
          <w:szCs w:val="28"/>
        </w:rPr>
      </w:pPr>
      <w:r w:rsidDel="00000000" w:rsidR="00000000" w:rsidRPr="00000000">
        <w:rPr>
          <w:rtl w:val="0"/>
        </w:rPr>
      </w:r>
    </w:p>
    <w:p w:rsidR="00000000" w:rsidDel="00000000" w:rsidP="00000000" w:rsidRDefault="00000000" w:rsidRPr="00000000" w14:paraId="0000001C">
      <w:pPr>
        <w:spacing w:after="0" w:line="240" w:lineRule="auto"/>
        <w:jc w:val="center"/>
        <w:rPr>
          <w:rFonts w:ascii="Georgia" w:cs="Georgia" w:eastAsia="Georgia" w:hAnsi="Georgia"/>
          <w:b w:val="1"/>
          <w:i w:val="1"/>
          <w:sz w:val="28"/>
          <w:szCs w:val="28"/>
          <w:u w:val="single"/>
        </w:rPr>
      </w:pPr>
      <w:r w:rsidDel="00000000" w:rsidR="00000000" w:rsidRPr="00000000">
        <w:rPr>
          <w:rFonts w:ascii="Georgia" w:cs="Georgia" w:eastAsia="Georgia" w:hAnsi="Georgia"/>
          <w:b w:val="1"/>
          <w:i w:val="1"/>
          <w:sz w:val="28"/>
          <w:szCs w:val="28"/>
          <w:u w:val="single"/>
          <w:rtl w:val="0"/>
        </w:rPr>
        <w:t xml:space="preserve">About Our Theme</w:t>
      </w:r>
    </w:p>
    <w:p w:rsidR="00000000" w:rsidDel="00000000" w:rsidP="00000000" w:rsidRDefault="00000000" w:rsidRPr="00000000" w14:paraId="0000001D">
      <w:pPr>
        <w:spacing w:after="0"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Who We Are: Taking a Fresh Look at Conflict Resolution in Minnesota</w:t>
      </w:r>
    </w:p>
    <w:p w:rsidR="00000000" w:rsidDel="00000000" w:rsidP="00000000" w:rsidRDefault="00000000" w:rsidRPr="00000000" w14:paraId="0000001E">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year we are taking a fresh look at the field of Conflict Resolution in Minnesota. At the conference we will be exploring and redefining the relationship between conflict resolution and equity.  This year's keynote speaker and first annual practitioner panel will share insights from their unique and diverse perspectives. Workshops will provide opportunities for participants to explore the theme as it relates to their context.</w:t>
      </w:r>
    </w:p>
    <w:p w:rsidR="00000000" w:rsidDel="00000000" w:rsidP="00000000" w:rsidRDefault="00000000" w:rsidRPr="00000000" w14:paraId="00000020">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About Our Objectives</w:t>
      </w:r>
    </w:p>
    <w:p w:rsidR="00000000" w:rsidDel="00000000" w:rsidP="00000000" w:rsidRDefault="00000000" w:rsidRPr="00000000" w14:paraId="00000022">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Explore our abundant diversity of practice and people.</w:t>
      </w:r>
    </w:p>
    <w:p w:rsidR="00000000" w:rsidDel="00000000" w:rsidP="00000000" w:rsidRDefault="00000000" w:rsidRPr="00000000" w14:paraId="00000024">
      <w:pPr>
        <w:numPr>
          <w:ilvl w:val="0"/>
          <w:numId w:val="1"/>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Create collaborative relationships to effect equitable interpersonal and systemic change.</w:t>
      </w:r>
    </w:p>
    <w:p w:rsidR="00000000" w:rsidDel="00000000" w:rsidP="00000000" w:rsidRDefault="00000000" w:rsidRPr="00000000" w14:paraId="00000025">
      <w:pPr>
        <w:numPr>
          <w:ilvl w:val="0"/>
          <w:numId w:val="1"/>
        </w:numPr>
        <w:spacing w:after="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Reflect on how our personal identities intersect with our professional ethics and bias.</w:t>
      </w:r>
    </w:p>
    <w:p w:rsidR="00000000" w:rsidDel="00000000" w:rsidP="00000000" w:rsidRDefault="00000000" w:rsidRPr="00000000" w14:paraId="00000026">
      <w:pPr>
        <w:spacing w:after="0"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spacing w:after="0" w:line="240" w:lineRule="auto"/>
        <w:rPr>
          <w:rFonts w:ascii="Georgia" w:cs="Georgia" w:eastAsia="Georgia" w:hAnsi="Georgia"/>
          <w:b w:val="1"/>
          <w:sz w:val="24"/>
          <w:szCs w:val="24"/>
        </w:rPr>
      </w:pPr>
      <w:r w:rsidDel="00000000" w:rsidR="00000000" w:rsidRPr="00000000">
        <w:rPr>
          <w:rFonts w:ascii="Georgia" w:cs="Georgia" w:eastAsia="Georgia" w:hAnsi="Georgia"/>
          <w:b w:val="1"/>
          <w:i w:val="1"/>
          <w:sz w:val="28"/>
          <w:szCs w:val="28"/>
          <w:rtl w:val="0"/>
        </w:rPr>
        <w:t xml:space="preserve">About the Keynote</w:t>
      </w:r>
      <w:r w:rsidDel="00000000" w:rsidR="00000000" w:rsidRPr="00000000">
        <w:rPr>
          <w:rtl w:val="0"/>
        </w:rPr>
      </w:r>
    </w:p>
    <w:p w:rsidR="00000000" w:rsidDel="00000000" w:rsidP="00000000" w:rsidRDefault="00000000" w:rsidRPr="00000000" w14:paraId="00000028">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pStyle w:val="Heading3"/>
        <w:keepNext w:val="0"/>
        <w:keepLines w:val="0"/>
        <w:spacing w:line="276" w:lineRule="auto"/>
        <w:rPr>
          <w:rFonts w:ascii="Georgia" w:cs="Georgia" w:eastAsia="Georgia" w:hAnsi="Georgia"/>
          <w:sz w:val="24"/>
          <w:szCs w:val="24"/>
        </w:rPr>
      </w:pPr>
      <w:bookmarkStart w:colFirst="0" w:colLast="0" w:name="_mfsfs7imf3p6" w:id="2"/>
      <w:bookmarkEnd w:id="2"/>
      <w:r w:rsidDel="00000000" w:rsidR="00000000" w:rsidRPr="00000000">
        <w:rPr>
          <w:rFonts w:ascii="Georgia" w:cs="Georgia" w:eastAsia="Georgia" w:hAnsi="Georgia"/>
          <w:sz w:val="24"/>
          <w:szCs w:val="24"/>
          <w:u w:val="single"/>
          <w:rtl w:val="0"/>
        </w:rPr>
        <w:t xml:space="preserve">Lissa Jones, Executive Leader, KMOJ Radio and Podcast Host</w:t>
      </w:r>
      <w:r w:rsidDel="00000000" w:rsidR="00000000" w:rsidRPr="00000000">
        <w:rPr>
          <w:rFonts w:ascii="Georgia" w:cs="Georgia" w:eastAsia="Georgia" w:hAnsi="Georgia"/>
          <w:b w:val="0"/>
          <w:sz w:val="24"/>
          <w:szCs w:val="24"/>
          <w:rtl w:val="0"/>
        </w:rPr>
        <w:t xml:space="preserve">. Lissa hosts “Urban Agenda”, </w:t>
      </w:r>
      <w:r w:rsidDel="00000000" w:rsidR="00000000" w:rsidRPr="00000000">
        <w:rPr>
          <w:rFonts w:ascii="Georgia" w:cs="Georgia" w:eastAsia="Georgia" w:hAnsi="Georgia"/>
          <w:b w:val="0"/>
          <w:sz w:val="24"/>
          <w:szCs w:val="24"/>
          <w:rtl w:val="0"/>
        </w:rPr>
        <w:t xml:space="preserve">a celebrated Twin Cities forum for dismantling race and racism, for creating community connections and engaging in collaborative problem solving. She is focused on helping organizations to cultivate diverse leadership through modeling and coaching, to strengthen governance as an integral element in meeting mission, and to develop tangible practices for making EQUITY a VERB!</w:t>
      </w:r>
      <w:r w:rsidDel="00000000" w:rsidR="00000000" w:rsidRPr="00000000">
        <w:rPr>
          <w:rtl w:val="0"/>
        </w:rPr>
      </w:r>
    </w:p>
    <w:p w:rsidR="00000000" w:rsidDel="00000000" w:rsidP="00000000" w:rsidRDefault="00000000" w:rsidRPr="00000000" w14:paraId="0000002A">
      <w:pPr>
        <w:spacing w:after="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 her words:</w:t>
      </w:r>
    </w:p>
    <w:p w:rsidR="00000000" w:rsidDel="00000000" w:rsidP="00000000" w:rsidRDefault="00000000" w:rsidRPr="00000000" w14:paraId="0000002C">
      <w:pPr>
        <w:spacing w:after="0" w:line="276"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“Organizational Behavior is a field of study that investigates the impact that individuals, groups and structure have on behavior within an organization. It is the study and application of knowledge about how people act within organizations. It is a human tool for human benefit.</w:t>
      </w:r>
    </w:p>
    <w:p w:rsidR="00000000" w:rsidDel="00000000" w:rsidP="00000000" w:rsidRDefault="00000000" w:rsidRPr="00000000" w14:paraId="0000002D">
      <w:pPr>
        <w:spacing w:after="0" w:line="276"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E">
      <w:pPr>
        <w:spacing w:after="0" w:line="276" w:lineRule="auto"/>
        <w:jc w:val="cente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In my case, at work and on radio, I investigate the impact that beliefs and values held around 'race', place, class, identity, orientation, gender, faith, and occupation (vocation) impact the behavior of individuals, groups and structures within organizations.</w:t>
      </w:r>
    </w:p>
    <w:p w:rsidR="00000000" w:rsidDel="00000000" w:rsidP="00000000" w:rsidRDefault="00000000" w:rsidRPr="00000000" w14:paraId="0000002F">
      <w:pPr>
        <w:spacing w:after="0" w:line="276" w:lineRule="auto"/>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0">
      <w:pPr>
        <w:spacing w:after="0" w:line="276" w:lineRule="auto"/>
        <w:jc w:val="center"/>
        <w:rPr>
          <w:rFonts w:ascii="Georgia" w:cs="Georgia" w:eastAsia="Georgia" w:hAnsi="Georgia"/>
          <w:b w:val="1"/>
          <w:i w:val="1"/>
          <w:sz w:val="24"/>
          <w:szCs w:val="24"/>
        </w:rPr>
      </w:pPr>
      <w:r w:rsidDel="00000000" w:rsidR="00000000" w:rsidRPr="00000000">
        <w:rPr>
          <w:rFonts w:ascii="Georgia" w:cs="Georgia" w:eastAsia="Georgia" w:hAnsi="Georgia"/>
          <w:i w:val="1"/>
          <w:sz w:val="24"/>
          <w:szCs w:val="24"/>
          <w:rtl w:val="0"/>
        </w:rPr>
        <w:t xml:space="preserve">This is equity: just and fair inclusion into a society in which all can participate, prosper, and reach their full potential. Unlocking the promise of the nation by unleashing the promise in us all." </w:t>
      </w:r>
      <w:r w:rsidDel="00000000" w:rsidR="00000000" w:rsidRPr="00000000">
        <w:rPr>
          <w:rFonts w:ascii="Georgia" w:cs="Georgia" w:eastAsia="Georgia" w:hAnsi="Georgia"/>
          <w:b w:val="1"/>
          <w:i w:val="1"/>
          <w:sz w:val="24"/>
          <w:szCs w:val="24"/>
          <w:rtl w:val="0"/>
        </w:rPr>
        <w:t xml:space="preserve">Lissa Jones </w:t>
      </w:r>
    </w:p>
    <w:p w:rsidR="00000000" w:rsidDel="00000000" w:rsidP="00000000" w:rsidRDefault="00000000" w:rsidRPr="00000000" w14:paraId="00000031">
      <w:pPr>
        <w:spacing w:after="0"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2">
      <w:pPr>
        <w:spacing w:after="0" w:line="240" w:lineRule="auto"/>
        <w:rPr>
          <w:rFonts w:ascii="Georgia" w:cs="Georgia" w:eastAsia="Georgia" w:hAnsi="Georgia"/>
          <w:sz w:val="28"/>
          <w:szCs w:val="28"/>
          <w:highlight w:val="yellow"/>
        </w:rPr>
      </w:pPr>
      <w:r w:rsidDel="00000000" w:rsidR="00000000" w:rsidRPr="00000000">
        <w:rPr>
          <w:rFonts w:ascii="Georgia" w:cs="Georgia" w:eastAsia="Georgia" w:hAnsi="Georgia"/>
          <w:b w:val="1"/>
          <w:i w:val="1"/>
          <w:sz w:val="28"/>
          <w:szCs w:val="28"/>
          <w:rtl w:val="0"/>
        </w:rPr>
        <w:t xml:space="preserve">Presenter Information</w:t>
      </w:r>
      <w:r w:rsidDel="00000000" w:rsidR="00000000" w:rsidRPr="00000000">
        <w:rPr>
          <w:rtl w:val="0"/>
        </w:rPr>
      </w:r>
    </w:p>
    <w:p w:rsidR="00000000" w:rsidDel="00000000" w:rsidP="00000000" w:rsidRDefault="00000000" w:rsidRPr="00000000" w14:paraId="00000033">
      <w:pPr>
        <w:spacing w:after="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session gets either a free conference admission or a free exhibit table. </w:t>
      </w:r>
      <w:r w:rsidDel="00000000" w:rsidR="00000000" w:rsidRPr="00000000">
        <w:rPr>
          <w:rFonts w:ascii="Georgia" w:cs="Georgia" w:eastAsia="Georgia" w:hAnsi="Georgia"/>
          <w:sz w:val="24"/>
          <w:szCs w:val="24"/>
          <w:highlight w:val="yellow"/>
          <w:rtl w:val="0"/>
        </w:rPr>
        <w:t xml:space="preserve"> </w:t>
      </w:r>
      <w:r w:rsidDel="00000000" w:rsidR="00000000" w:rsidRPr="00000000">
        <w:rPr>
          <w:rtl w:val="0"/>
        </w:rPr>
      </w:r>
    </w:p>
    <w:p w:rsidR="00000000" w:rsidDel="00000000" w:rsidP="00000000" w:rsidRDefault="00000000" w:rsidRPr="00000000" w14:paraId="00000034">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*Presenters will be notified of acceptance in early March*</w:t>
      </w:r>
      <w:r w:rsidDel="00000000" w:rsidR="00000000" w:rsidRPr="00000000">
        <w:rPr>
          <w:rtl w:val="0"/>
        </w:rPr>
      </w:r>
    </w:p>
    <w:p w:rsidR="00000000" w:rsidDel="00000000" w:rsidP="00000000" w:rsidRDefault="00000000" w:rsidRPr="00000000" w14:paraId="00000036">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after="0" w:line="240" w:lineRule="auto"/>
        <w:jc w:val="center"/>
        <w:rPr>
          <w:rFonts w:ascii="Georgia" w:cs="Georgia" w:eastAsia="Georgia" w:hAnsi="Georgia"/>
          <w:sz w:val="24"/>
          <w:szCs w:val="24"/>
        </w:rPr>
      </w:pPr>
      <w:r w:rsidDel="00000000" w:rsidR="00000000" w:rsidRPr="00000000">
        <w:rPr>
          <w:rFonts w:ascii="Georgia" w:cs="Georgia" w:eastAsia="Georgia" w:hAnsi="Georgia"/>
          <w:b w:val="1"/>
          <w:sz w:val="28"/>
          <w:szCs w:val="28"/>
          <w:rtl w:val="0"/>
        </w:rPr>
        <w:t xml:space="preserve">Questions?</w:t>
      </w:r>
      <w:r w:rsidDel="00000000" w:rsidR="00000000" w:rsidRPr="00000000">
        <w:rPr>
          <w:rtl w:val="0"/>
        </w:rPr>
      </w:r>
    </w:p>
    <w:p w:rsidR="00000000" w:rsidDel="00000000" w:rsidP="00000000" w:rsidRDefault="00000000" w:rsidRPr="00000000" w14:paraId="00000038">
      <w:pPr>
        <w:spacing w:after="0"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Contact us at </w:t>
      </w:r>
      <w:hyperlink r:id="rId7">
        <w:r w:rsidDel="00000000" w:rsidR="00000000" w:rsidRPr="00000000">
          <w:rPr>
            <w:rFonts w:ascii="Georgia" w:cs="Georgia" w:eastAsia="Georgia" w:hAnsi="Georgia"/>
            <w:sz w:val="24"/>
            <w:szCs w:val="24"/>
            <w:u w:val="single"/>
            <w:rtl w:val="0"/>
          </w:rPr>
          <w:t xml:space="preserve">contact.conflictresolutionmn@gmail.com</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9">
      <w:pPr>
        <w:spacing w:after="0" w:line="240" w:lineRule="auto"/>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Section 1: Presenter Information</w:t>
      </w:r>
      <w:r w:rsidDel="00000000" w:rsidR="00000000" w:rsidRPr="00000000">
        <w:rPr>
          <w:rtl w:val="0"/>
        </w:rPr>
      </w:r>
    </w:p>
    <w:p w:rsidR="00000000" w:rsidDel="00000000" w:rsidP="00000000" w:rsidRDefault="00000000" w:rsidRPr="00000000" w14:paraId="0000003B">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Presenter Name: ____________________________________________________________</w:t>
      </w:r>
    </w:p>
    <w:p w:rsidR="00000000" w:rsidDel="00000000" w:rsidP="00000000" w:rsidRDefault="00000000" w:rsidRPr="00000000" w14:paraId="0000003D">
      <w:pPr>
        <w:spacing w:after="0"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Title/Position: ____________________________________________________________</w:t>
      </w:r>
    </w:p>
    <w:p w:rsidR="00000000" w:rsidDel="00000000" w:rsidP="00000000" w:rsidRDefault="00000000" w:rsidRPr="00000000" w14:paraId="0000003F">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Organization: ____________________________________________________________</w:t>
      </w:r>
    </w:p>
    <w:p w:rsidR="00000000" w:rsidDel="00000000" w:rsidP="00000000" w:rsidRDefault="00000000" w:rsidRPr="00000000" w14:paraId="00000040">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____________________________________________________________</w:t>
      </w:r>
    </w:p>
    <w:p w:rsidR="00000000" w:rsidDel="00000000" w:rsidP="00000000" w:rsidRDefault="00000000" w:rsidRPr="00000000" w14:paraId="00000041">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____________________________________________________________</w:t>
      </w:r>
    </w:p>
    <w:p w:rsidR="00000000" w:rsidDel="00000000" w:rsidP="00000000" w:rsidRDefault="00000000" w:rsidRPr="00000000" w14:paraId="00000042">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you presented at a past CRM conference? </w:t>
        <w:tab/>
        <w:tab/>
        <w:t xml:space="preserve">       ______Yes        ______No</w:t>
        <w:tab/>
      </w:r>
    </w:p>
    <w:p w:rsidR="00000000" w:rsidDel="00000000" w:rsidP="00000000" w:rsidRDefault="00000000" w:rsidRPr="00000000" w14:paraId="00000043">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 member of CRM?</w:t>
        <w:tab/>
        <w:tab/>
        <w:t xml:space="preserve">                               ______ Yes        ______No</w:t>
        <w:tab/>
        <w:tab/>
        <w:tab/>
        <w:tab/>
        <w:tab/>
        <w:tab/>
      </w:r>
    </w:p>
    <w:p w:rsidR="00000000" w:rsidDel="00000000" w:rsidP="00000000" w:rsidRDefault="00000000" w:rsidRPr="00000000" w14:paraId="00000044">
      <w:pPr>
        <w:spacing w:after="0" w:line="360" w:lineRule="auto"/>
        <w:rPr>
          <w:rFonts w:ascii="Georgia" w:cs="Georgia" w:eastAsia="Georgia" w:hAnsi="Georgia"/>
          <w:sz w:val="24"/>
          <w:szCs w:val="24"/>
        </w:rPr>
      </w:pPr>
      <w:r w:rsidDel="00000000" w:rsidR="00000000" w:rsidRPr="00000000">
        <w:rPr>
          <w:rFonts w:ascii="Georgia" w:cs="Georgia" w:eastAsia="Georgia" w:hAnsi="Georgia"/>
          <w:b w:val="1"/>
          <w:i w:val="1"/>
          <w:sz w:val="24"/>
          <w:szCs w:val="24"/>
          <w:rtl w:val="0"/>
        </w:rPr>
        <w:t xml:space="preserve">If you have a co-presenter, please complete the following: </w:t>
      </w:r>
      <w:r w:rsidDel="00000000" w:rsidR="00000000" w:rsidRPr="00000000">
        <w:rPr>
          <w:rtl w:val="0"/>
        </w:rPr>
      </w:r>
    </w:p>
    <w:p w:rsidR="00000000" w:rsidDel="00000000" w:rsidP="00000000" w:rsidRDefault="00000000" w:rsidRPr="00000000" w14:paraId="00000045">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Presenter Name: ____________________________________________________________</w:t>
      </w:r>
    </w:p>
    <w:p w:rsidR="00000000" w:rsidDel="00000000" w:rsidP="00000000" w:rsidRDefault="00000000" w:rsidRPr="00000000" w14:paraId="00000046">
      <w:pPr>
        <w:spacing w:after="0"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Title/Position: ____________________________________________________________</w:t>
      </w:r>
    </w:p>
    <w:p w:rsidR="00000000" w:rsidDel="00000000" w:rsidP="00000000" w:rsidRDefault="00000000" w:rsidRPr="00000000" w14:paraId="00000048">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Organization: ____________________________________________________________</w:t>
      </w:r>
    </w:p>
    <w:p w:rsidR="00000000" w:rsidDel="00000000" w:rsidP="00000000" w:rsidRDefault="00000000" w:rsidRPr="00000000" w14:paraId="00000049">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____________________________________________________________</w:t>
      </w:r>
    </w:p>
    <w:p w:rsidR="00000000" w:rsidDel="00000000" w:rsidP="00000000" w:rsidRDefault="00000000" w:rsidRPr="00000000" w14:paraId="0000004A">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____________________________________________________________</w:t>
      </w:r>
    </w:p>
    <w:p w:rsidR="00000000" w:rsidDel="00000000" w:rsidP="00000000" w:rsidRDefault="00000000" w:rsidRPr="00000000" w14:paraId="0000004B">
      <w:pPr>
        <w:spacing w:after="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you presented at a past CRM conference? </w:t>
        <w:tab/>
        <w:tab/>
        <w:t xml:space="preserve">       ______Yes        ______No</w:t>
        <w:tab/>
      </w:r>
    </w:p>
    <w:p w:rsidR="00000000" w:rsidDel="00000000" w:rsidP="00000000" w:rsidRDefault="00000000" w:rsidRPr="00000000" w14:paraId="0000004C">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 member of CRM?</w:t>
        <w:tab/>
        <w:tab/>
        <w:tab/>
        <w:t xml:space="preserve">                 ______ Yes        ______No</w:t>
        <w:tab/>
        <w:tab/>
        <w:tab/>
        <w:tab/>
        <w:tab/>
        <w:tab/>
      </w:r>
    </w:p>
    <w:p w:rsidR="00000000" w:rsidDel="00000000" w:rsidP="00000000" w:rsidRDefault="00000000" w:rsidRPr="00000000" w14:paraId="0000004D">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Biographies of Presenters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Maximum 75 words</w:t>
      </w:r>
      <w:r w:rsidDel="00000000" w:rsidR="00000000" w:rsidRPr="00000000">
        <w:rPr>
          <w:rFonts w:ascii="Georgia" w:cs="Georgia" w:eastAsia="Georgia" w:hAnsi="Georgia"/>
          <w:sz w:val="24"/>
          <w:szCs w:val="24"/>
          <w:rtl w:val="0"/>
        </w:rPr>
        <w:t xml:space="preserve"> per presenter) </w:t>
      </w:r>
    </w:p>
    <w:p w:rsidR="00000000" w:rsidDel="00000000" w:rsidP="00000000" w:rsidRDefault="00000000" w:rsidRPr="00000000" w14:paraId="0000004E">
      <w:pPr>
        <w:spacing w:after="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4F">
      <w:pPr>
        <w:spacing w:after="24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Section 2: Presentation Description </w:t>
      </w:r>
      <w:r w:rsidDel="00000000" w:rsidR="00000000" w:rsidRPr="00000000">
        <w:rPr>
          <w:rtl w:val="0"/>
        </w:rPr>
      </w:r>
    </w:p>
    <w:p w:rsidR="00000000" w:rsidDel="00000000" w:rsidP="00000000" w:rsidRDefault="00000000" w:rsidRPr="00000000" w14:paraId="00000050">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Presentation title: ____________________________________________________________</w:t>
      </w:r>
    </w:p>
    <w:p w:rsidR="00000000" w:rsidDel="00000000" w:rsidP="00000000" w:rsidRDefault="00000000" w:rsidRPr="00000000" w14:paraId="00000052">
      <w:pPr>
        <w:spacing w:after="0"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w:t>
      </w:r>
      <w:r w:rsidDel="00000000" w:rsidR="00000000" w:rsidRPr="00000000">
        <w:rPr>
          <w:rFonts w:ascii="Georgia" w:cs="Georgia" w:eastAsia="Georgia" w:hAnsi="Georgia"/>
          <w:b w:val="1"/>
          <w:sz w:val="24"/>
          <w:szCs w:val="24"/>
          <w:rtl w:val="0"/>
        </w:rPr>
        <w:t xml:space="preserve">area of practice</w:t>
      </w:r>
      <w:r w:rsidDel="00000000" w:rsidR="00000000" w:rsidRPr="00000000">
        <w:rPr>
          <w:rFonts w:ascii="Georgia" w:cs="Georgia" w:eastAsia="Georgia" w:hAnsi="Georgia"/>
          <w:sz w:val="24"/>
          <w:szCs w:val="24"/>
          <w:rtl w:val="0"/>
        </w:rPr>
        <w:t xml:space="preserve"> is covered in this workshop proposal? </w:t>
      </w:r>
    </w:p>
    <w:p w:rsidR="00000000" w:rsidDel="00000000" w:rsidP="00000000" w:rsidRDefault="00000000" w:rsidRPr="00000000" w14:paraId="00000055">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after="0" w:line="240" w:lineRule="auto"/>
        <w:ind w:left="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Select all that apply:</w:t>
      </w:r>
      <w:r w:rsidDel="00000000" w:rsidR="00000000" w:rsidRPr="00000000">
        <w:rPr>
          <w:rtl w:val="0"/>
        </w:rPr>
      </w:r>
    </w:p>
    <w:p w:rsidR="00000000" w:rsidDel="00000000" w:rsidP="00000000" w:rsidRDefault="00000000" w:rsidRPr="00000000" w14:paraId="00000057">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Mediation</w:t>
      </w:r>
    </w:p>
    <w:p w:rsidR="00000000" w:rsidDel="00000000" w:rsidP="00000000" w:rsidRDefault="00000000" w:rsidRPr="00000000" w14:paraId="00000058">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Restorative Justice/Restorative Practices</w:t>
      </w:r>
    </w:p>
    <w:p w:rsidR="00000000" w:rsidDel="00000000" w:rsidP="00000000" w:rsidRDefault="00000000" w:rsidRPr="00000000" w14:paraId="00000059">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Conflict Transformation</w:t>
      </w:r>
    </w:p>
    <w:p w:rsidR="00000000" w:rsidDel="00000000" w:rsidP="00000000" w:rsidRDefault="00000000" w:rsidRPr="00000000" w14:paraId="0000005A">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Arbitration</w:t>
      </w:r>
    </w:p>
    <w:p w:rsidR="00000000" w:rsidDel="00000000" w:rsidP="00000000" w:rsidRDefault="00000000" w:rsidRPr="00000000" w14:paraId="0000005B">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CDR Process / Design</w:t>
      </w:r>
    </w:p>
    <w:p w:rsidR="00000000" w:rsidDel="00000000" w:rsidP="00000000" w:rsidRDefault="00000000" w:rsidRPr="00000000" w14:paraId="0000005C">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Parenting Expeditor</w:t>
      </w:r>
    </w:p>
    <w:p w:rsidR="00000000" w:rsidDel="00000000" w:rsidP="00000000" w:rsidRDefault="00000000" w:rsidRPr="00000000" w14:paraId="0000005D">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Joint Neutral / Fact Finding</w:t>
      </w:r>
    </w:p>
    <w:p w:rsidR="00000000" w:rsidDel="00000000" w:rsidP="00000000" w:rsidRDefault="00000000" w:rsidRPr="00000000" w14:paraId="0000005E">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Conflict Coaching</w:t>
      </w:r>
    </w:p>
    <w:p w:rsidR="00000000" w:rsidDel="00000000" w:rsidP="00000000" w:rsidRDefault="00000000" w:rsidRPr="00000000" w14:paraId="0000005F">
      <w:pPr>
        <w:numPr>
          <w:ilvl w:val="0"/>
          <w:numId w:val="2"/>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Other ADR Practices</w:t>
      </w:r>
      <w:r w:rsidDel="00000000" w:rsidR="00000000" w:rsidRPr="00000000">
        <w:rPr>
          <w:rFonts w:ascii="Georgia" w:cs="Georgia" w:eastAsia="Georgia" w:hAnsi="Georgia"/>
          <w:sz w:val="24"/>
          <w:szCs w:val="24"/>
          <w:rtl w:val="0"/>
        </w:rPr>
        <w:t xml:space="preserve">, Please specify: __________________________</w:t>
      </w:r>
    </w:p>
    <w:p w:rsidR="00000000" w:rsidDel="00000000" w:rsidP="00000000" w:rsidRDefault="00000000" w:rsidRPr="00000000" w14:paraId="00000060">
      <w:pPr>
        <w:spacing w:after="0" w:line="240" w:lineRule="auto"/>
        <w:ind w:left="72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61">
      <w:pPr>
        <w:spacing w:after="0" w:line="240" w:lineRule="auto"/>
        <w:ind w:lef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after="0" w:line="240" w:lineRule="auto"/>
        <w:ind w:lef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after="0" w:line="240" w:lineRule="auto"/>
        <w:ind w:lef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 a </w:t>
      </w:r>
      <w:r w:rsidDel="00000000" w:rsidR="00000000" w:rsidRPr="00000000">
        <w:rPr>
          <w:rFonts w:ascii="Georgia" w:cs="Georgia" w:eastAsia="Georgia" w:hAnsi="Georgia"/>
          <w:b w:val="1"/>
          <w:sz w:val="24"/>
          <w:szCs w:val="24"/>
          <w:rtl w:val="0"/>
        </w:rPr>
        <w:t xml:space="preserve">brief workshop description (75 words or less)</w:t>
      </w:r>
      <w:r w:rsidDel="00000000" w:rsidR="00000000" w:rsidRPr="00000000">
        <w:rPr>
          <w:rFonts w:ascii="Georgia" w:cs="Georgia" w:eastAsia="Georgia" w:hAnsi="Georgia"/>
          <w:sz w:val="24"/>
          <w:szCs w:val="24"/>
          <w:rtl w:val="0"/>
        </w:rPr>
        <w:t xml:space="preserve">. Information will appear in the conference program as it is submitted here. However, CRM reserves the right to make edits. </w:t>
      </w:r>
    </w:p>
    <w:p w:rsidR="00000000" w:rsidDel="00000000" w:rsidP="00000000" w:rsidRDefault="00000000" w:rsidRPr="00000000" w14:paraId="00000066">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8">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9">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A">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C">
      <w:pPr>
        <w:spacing w:after="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Specify 1-3 specific learning objectives for this workshop.</w:t>
      </w:r>
    </w:p>
    <w:p w:rsidR="00000000" w:rsidDel="00000000" w:rsidP="00000000" w:rsidRDefault="00000000" w:rsidRPr="00000000" w14:paraId="0000006D">
      <w:pPr>
        <w:spacing w:after="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F">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0">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Describe how the proposed workshop presentation a) connects to the conference theme </w:t>
      </w:r>
      <w:r w:rsidDel="00000000" w:rsidR="00000000" w:rsidRPr="00000000">
        <w:rPr>
          <w:rFonts w:ascii="Georgia" w:cs="Georgia" w:eastAsia="Georgia" w:hAnsi="Georgia"/>
          <w:i w:val="1"/>
          <w:sz w:val="24"/>
          <w:szCs w:val="24"/>
          <w:rtl w:val="0"/>
        </w:rPr>
        <w:t xml:space="preserve">Who We Are: Taking a Fresh Look at Conflict Resolution in Minnesota, b)</w:t>
      </w:r>
      <w:r w:rsidDel="00000000" w:rsidR="00000000" w:rsidRPr="00000000">
        <w:rPr>
          <w:rFonts w:ascii="Georgia" w:cs="Georgia" w:eastAsia="Georgia" w:hAnsi="Georgia"/>
          <w:sz w:val="24"/>
          <w:szCs w:val="24"/>
          <w:rtl w:val="0"/>
        </w:rPr>
        <w:t xml:space="preserve"> relates to “exploring and redefining the relationship between conflict resolution and equity” and c) meets one or more of the following conference objectives:  </w:t>
      </w:r>
    </w:p>
    <w:p w:rsidR="00000000" w:rsidDel="00000000" w:rsidP="00000000" w:rsidRDefault="00000000" w:rsidRPr="00000000" w14:paraId="00000074">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5">
      <w:pPr>
        <w:numPr>
          <w:ilvl w:val="0"/>
          <w:numId w:val="1"/>
        </w:numPr>
        <w:spacing w:after="0" w:line="240" w:lineRule="auto"/>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Explore our abundant diversity of practice and people.</w:t>
      </w:r>
    </w:p>
    <w:p w:rsidR="00000000" w:rsidDel="00000000" w:rsidP="00000000" w:rsidRDefault="00000000" w:rsidRPr="00000000" w14:paraId="00000076">
      <w:pPr>
        <w:numPr>
          <w:ilvl w:val="0"/>
          <w:numId w:val="1"/>
        </w:numPr>
        <w:spacing w:after="0" w:line="240" w:lineRule="auto"/>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Create collaborative relationships to effect equitable interpersonal and systemic change.</w:t>
      </w:r>
    </w:p>
    <w:p w:rsidR="00000000" w:rsidDel="00000000" w:rsidP="00000000" w:rsidRDefault="00000000" w:rsidRPr="00000000" w14:paraId="00000077">
      <w:pPr>
        <w:numPr>
          <w:ilvl w:val="0"/>
          <w:numId w:val="1"/>
        </w:numPr>
        <w:spacing w:after="0" w:line="240" w:lineRule="auto"/>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Reflect on how our personal identities intersect with our professional ethics and bias.</w:t>
      </w:r>
    </w:p>
    <w:p w:rsidR="00000000" w:rsidDel="00000000" w:rsidP="00000000" w:rsidRDefault="00000000" w:rsidRPr="00000000" w14:paraId="00000078">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9">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A">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 an outline of how you intend to structure the workshop presentation.  </w:t>
      </w:r>
    </w:p>
    <w:p w:rsidR="00000000" w:rsidDel="00000000" w:rsidP="00000000" w:rsidRDefault="00000000" w:rsidRPr="00000000" w14:paraId="0000007D">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E">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F">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0">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1">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2">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hd w:fill="ffffff" w:val="clear"/>
        <w:spacing w:after="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 any additional information regarding your unique perspective as a presenter and how this topic is relevant to conflict resolution and its practice. </w:t>
      </w:r>
    </w:p>
    <w:p w:rsidR="00000000" w:rsidDel="00000000" w:rsidP="00000000" w:rsidRDefault="00000000" w:rsidRPr="00000000" w14:paraId="00000085">
      <w:pPr>
        <w:shd w:fill="ffffff" w:val="clear"/>
        <w:spacing w:after="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spacing w:after="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after="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after="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after="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after="0" w:line="240" w:lineRule="auto"/>
        <w:ind w:right="9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ontact.conflictresolution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